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6F51" w:rsidRPr="00F5594B" w:rsidRDefault="006C267A" w:rsidP="00F00ACA">
      <w:pPr>
        <w:spacing w:line="590" w:lineRule="exact"/>
        <w:ind w:firstLineChars="200" w:firstLine="880"/>
        <w:jc w:val="center"/>
        <w:rPr>
          <w:rFonts w:ascii="方正小标宋_GBK" w:eastAsia="方正小标宋_GBK"/>
          <w:sz w:val="44"/>
          <w:szCs w:val="44"/>
        </w:rPr>
      </w:pPr>
      <w:r w:rsidRPr="00F5594B">
        <w:rPr>
          <w:rFonts w:ascii="方正小标宋_GBK" w:eastAsia="方正小标宋_GBK" w:hint="eastAsia"/>
          <w:sz w:val="44"/>
          <w:szCs w:val="44"/>
        </w:rPr>
        <w:t>江苏省重大行政决策程序实施</w:t>
      </w:r>
      <w:r w:rsidR="003D6F51" w:rsidRPr="00F5594B">
        <w:rPr>
          <w:rFonts w:ascii="方正小标宋_GBK" w:eastAsia="方正小标宋_GBK" w:hint="eastAsia"/>
          <w:sz w:val="44"/>
          <w:szCs w:val="44"/>
        </w:rPr>
        <w:t>办法</w:t>
      </w:r>
    </w:p>
    <w:p w:rsidR="003D6F51" w:rsidRPr="00F5594B" w:rsidRDefault="002B26DD" w:rsidP="00F00ACA">
      <w:pPr>
        <w:spacing w:line="590" w:lineRule="exact"/>
        <w:jc w:val="center"/>
        <w:rPr>
          <w:rFonts w:ascii="方正楷体_GBK" w:eastAsia="方正楷体_GBK"/>
          <w:sz w:val="32"/>
          <w:szCs w:val="32"/>
        </w:rPr>
      </w:pPr>
      <w:r w:rsidRPr="00F5594B">
        <w:rPr>
          <w:rFonts w:ascii="方正楷体_GBK" w:eastAsia="方正楷体_GBK" w:hint="eastAsia"/>
          <w:sz w:val="32"/>
          <w:szCs w:val="32"/>
        </w:rPr>
        <w:t>(</w:t>
      </w:r>
      <w:r w:rsidR="006C267A" w:rsidRPr="00F5594B">
        <w:rPr>
          <w:rFonts w:ascii="方正楷体_GBK" w:eastAsia="方正楷体_GBK" w:hint="eastAsia"/>
          <w:sz w:val="32"/>
          <w:szCs w:val="32"/>
        </w:rPr>
        <w:t>征求意见稿</w:t>
      </w:r>
      <w:r w:rsidRPr="00F5594B">
        <w:rPr>
          <w:rFonts w:ascii="方正楷体_GBK" w:eastAsia="方正楷体_GBK" w:hint="eastAsia"/>
          <w:sz w:val="32"/>
          <w:szCs w:val="32"/>
        </w:rPr>
        <w:t>)</w:t>
      </w:r>
      <w:r w:rsidR="006C267A" w:rsidRPr="00F5594B">
        <w:rPr>
          <w:rFonts w:ascii="方正楷体_GBK" w:eastAsia="方正楷体_GBK"/>
          <w:sz w:val="32"/>
          <w:szCs w:val="32"/>
        </w:rPr>
        <w:br/>
      </w:r>
    </w:p>
    <w:p w:rsidR="003D6F51" w:rsidRPr="00F5594B" w:rsidRDefault="003D6F51" w:rsidP="00F00ACA">
      <w:pPr>
        <w:spacing w:line="590" w:lineRule="exact"/>
        <w:jc w:val="center"/>
        <w:rPr>
          <w:rFonts w:ascii="方正黑体_GBK" w:eastAsia="方正黑体_GBK"/>
          <w:sz w:val="32"/>
          <w:szCs w:val="32"/>
        </w:rPr>
      </w:pPr>
      <w:r w:rsidRPr="00F5594B">
        <w:rPr>
          <w:rFonts w:ascii="方正黑体_GBK" w:eastAsia="方正黑体_GBK" w:hint="eastAsia"/>
          <w:sz w:val="32"/>
          <w:szCs w:val="32"/>
        </w:rPr>
        <w:t>第一章</w:t>
      </w:r>
      <w:r w:rsidRPr="00F5594B">
        <w:rPr>
          <w:rFonts w:ascii="方正黑体_GBK" w:eastAsia="方正黑体_GBK"/>
          <w:sz w:val="32"/>
          <w:szCs w:val="32"/>
        </w:rPr>
        <w:t xml:space="preserve">  </w:t>
      </w:r>
      <w:r w:rsidRPr="00F5594B">
        <w:rPr>
          <w:rFonts w:ascii="方正黑体_GBK" w:eastAsia="方正黑体_GBK" w:hint="eastAsia"/>
          <w:sz w:val="32"/>
          <w:szCs w:val="32"/>
        </w:rPr>
        <w:t>总　则</w:t>
      </w:r>
    </w:p>
    <w:p w:rsidR="003D6F51" w:rsidRPr="00F5594B" w:rsidRDefault="003D6F51" w:rsidP="00F00ACA">
      <w:pPr>
        <w:spacing w:line="590" w:lineRule="exact"/>
        <w:jc w:val="center"/>
        <w:rPr>
          <w:rFonts w:ascii="方正黑体_GBK" w:eastAsia="方正黑体_GBK"/>
          <w:sz w:val="32"/>
          <w:szCs w:val="32"/>
        </w:rPr>
      </w:pP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第一条</w:t>
      </w:r>
      <w:r w:rsidRPr="00F5594B">
        <w:rPr>
          <w:rFonts w:ascii="方正仿宋_GBK" w:eastAsia="方正仿宋_GBK" w:hint="eastAsia"/>
          <w:sz w:val="32"/>
          <w:szCs w:val="32"/>
        </w:rPr>
        <w:t xml:space="preserve">　为了规范行政行为，促进重大行政决策科学、民主、法治化，提高决策质量和效率，根据国务院《</w:t>
      </w:r>
      <w:r w:rsidRPr="00F5594B">
        <w:rPr>
          <w:rFonts w:ascii="方正仿宋_GBK" w:eastAsia="方正仿宋_GBK" w:hint="eastAsia"/>
          <w:bCs/>
          <w:sz w:val="32"/>
          <w:szCs w:val="32"/>
        </w:rPr>
        <w:t>重大行政决策程序暂行条例</w:t>
      </w:r>
      <w:r w:rsidRPr="00F5594B">
        <w:rPr>
          <w:rFonts w:ascii="方正仿宋_GBK" w:eastAsia="方正仿宋_GBK" w:hint="eastAsia"/>
          <w:sz w:val="32"/>
          <w:szCs w:val="32"/>
        </w:rPr>
        <w:t>》和有关法律、法规，结合本省实际，制定本办法。</w:t>
      </w:r>
    </w:p>
    <w:p w:rsidR="00393684" w:rsidRPr="00F5594B" w:rsidRDefault="003D6F51"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第二条</w:t>
      </w:r>
      <w:r w:rsidRPr="00F5594B">
        <w:rPr>
          <w:rFonts w:ascii="方正黑体_GBK" w:eastAsia="方正黑体_GBK"/>
          <w:sz w:val="32"/>
          <w:szCs w:val="32"/>
        </w:rPr>
        <w:t xml:space="preserve">  </w:t>
      </w:r>
      <w:r w:rsidR="00393684" w:rsidRPr="00F5594B">
        <w:rPr>
          <w:rFonts w:ascii="方正仿宋_GBK" w:eastAsia="方正仿宋_GBK" w:hint="eastAsia"/>
          <w:sz w:val="32"/>
          <w:szCs w:val="32"/>
        </w:rPr>
        <w:t>本省行政区域内县级以上地方人民政府</w:t>
      </w:r>
      <w:r w:rsidRPr="00F5594B">
        <w:rPr>
          <w:rFonts w:ascii="方正仿宋_GBK" w:eastAsia="方正仿宋_GBK" w:hint="eastAsia"/>
          <w:sz w:val="32"/>
          <w:szCs w:val="32"/>
        </w:rPr>
        <w:t>（以下统称决策机关）重大行政决策的作出和调整程序适用本办法。</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本办法所称的重大行政决策事项（以下简称决策事项）包括重要政策性决策、重点改革决策、重大项目决策、重要活动决策等</w:t>
      </w:r>
      <w:r w:rsidR="006E0483" w:rsidRPr="00F5594B">
        <w:rPr>
          <w:rFonts w:ascii="方正仿宋_GBK" w:eastAsia="方正仿宋_GBK" w:hint="eastAsia"/>
          <w:sz w:val="32"/>
          <w:szCs w:val="32"/>
        </w:rPr>
        <w:t>。</w:t>
      </w:r>
    </w:p>
    <w:p w:rsidR="00393684" w:rsidRPr="00F5594B" w:rsidRDefault="00393684"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法律、法规对决策事项的决策程序另有规定的，从其规定。</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决策事项目录、标准，由决策机关根据职责权限和本办法规定，结合决策中的相关因素报同级党委同意后，</w:t>
      </w:r>
      <w:r w:rsidR="00AB2F1E" w:rsidRPr="00F5594B">
        <w:rPr>
          <w:rFonts w:ascii="方正仿宋_GBK" w:eastAsia="方正仿宋_GBK" w:hint="eastAsia"/>
          <w:sz w:val="32"/>
          <w:szCs w:val="32"/>
        </w:rPr>
        <w:t>通过决策机关网站、新闻媒体等</w:t>
      </w:r>
      <w:r w:rsidRPr="00F5594B">
        <w:rPr>
          <w:rFonts w:ascii="方正仿宋_GBK" w:eastAsia="方正仿宋_GBK" w:hint="eastAsia"/>
          <w:sz w:val="32"/>
          <w:szCs w:val="32"/>
        </w:rPr>
        <w:t>向社会公布，并根据实际情况调整。</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第三条</w:t>
      </w:r>
      <w:r w:rsidRPr="00F5594B">
        <w:rPr>
          <w:rFonts w:ascii="方正仿宋_GBK" w:eastAsia="方正仿宋_GBK" w:hint="eastAsia"/>
          <w:sz w:val="32"/>
          <w:szCs w:val="32"/>
        </w:rPr>
        <w:t xml:space="preserve">　决策机关作出决策事项接受党委领导，依法接受本级人民代表大会及其常务委员会的监督，根据法律、法规规定属于本级人民代表大会及其常务委员会讨论决定的重大事项范围或者应当在出台前向本级人民代表大会常务委员会报告的，按照有关规定办理。</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lastRenderedPageBreak/>
        <w:t>上级行政机关应当加强对下级行政机关重大行政决策的监督。审计机关按照规定对重大行政决策进行监督。</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第四条</w:t>
      </w:r>
      <w:r w:rsidRPr="00F5594B">
        <w:rPr>
          <w:rFonts w:ascii="方正仿宋_GBK" w:eastAsia="方正仿宋_GBK" w:hint="eastAsia"/>
          <w:sz w:val="32"/>
          <w:szCs w:val="32"/>
        </w:rPr>
        <w:t xml:space="preserve">　重大行政决策应当</w:t>
      </w:r>
      <w:r w:rsidR="006C267A" w:rsidRPr="00F5594B">
        <w:rPr>
          <w:rFonts w:ascii="方正仿宋_GBK" w:eastAsia="方正仿宋_GBK" w:hint="eastAsia"/>
          <w:sz w:val="32"/>
          <w:szCs w:val="32"/>
        </w:rPr>
        <w:t>遵循</w:t>
      </w:r>
      <w:r w:rsidRPr="00F5594B">
        <w:rPr>
          <w:rFonts w:ascii="方正仿宋_GBK" w:eastAsia="方正仿宋_GBK" w:hint="eastAsia"/>
          <w:sz w:val="32"/>
          <w:szCs w:val="32"/>
        </w:rPr>
        <w:t>科学、民主</w:t>
      </w:r>
      <w:r w:rsidR="006C267A" w:rsidRPr="00F5594B">
        <w:rPr>
          <w:rFonts w:ascii="方正仿宋_GBK" w:eastAsia="方正仿宋_GBK" w:hint="eastAsia"/>
          <w:sz w:val="32"/>
          <w:szCs w:val="32"/>
        </w:rPr>
        <w:t>、依法</w:t>
      </w:r>
      <w:r w:rsidRPr="00F5594B">
        <w:rPr>
          <w:rFonts w:ascii="方正仿宋_GBK" w:eastAsia="方正仿宋_GBK" w:hint="eastAsia"/>
          <w:sz w:val="32"/>
          <w:szCs w:val="32"/>
        </w:rPr>
        <w:t>原则，</w:t>
      </w:r>
      <w:r w:rsidR="006C267A" w:rsidRPr="00F5594B">
        <w:rPr>
          <w:rFonts w:ascii="方正仿宋_GBK" w:eastAsia="方正仿宋_GBK" w:hint="eastAsia"/>
          <w:sz w:val="32"/>
          <w:szCs w:val="32"/>
        </w:rPr>
        <w:t>依法履行</w:t>
      </w:r>
      <w:r w:rsidRPr="00F5594B">
        <w:rPr>
          <w:rFonts w:ascii="方正仿宋_GBK" w:eastAsia="方正仿宋_GBK" w:hint="eastAsia"/>
          <w:sz w:val="32"/>
          <w:szCs w:val="32"/>
        </w:rPr>
        <w:t>公众参与、专家论证、风险评估</w:t>
      </w:r>
      <w:r w:rsidR="00162626" w:rsidRPr="00F5594B">
        <w:rPr>
          <w:rFonts w:ascii="方正仿宋_GBK" w:eastAsia="方正仿宋_GBK" w:hint="eastAsia"/>
          <w:sz w:val="32"/>
          <w:szCs w:val="32"/>
        </w:rPr>
        <w:t>、合法性审查</w:t>
      </w:r>
      <w:r w:rsidRPr="00F5594B">
        <w:rPr>
          <w:rFonts w:ascii="方正仿宋_GBK" w:eastAsia="方正仿宋_GBK" w:hint="eastAsia"/>
          <w:sz w:val="32"/>
          <w:szCs w:val="32"/>
        </w:rPr>
        <w:t>和集体讨论决定相结合的法定程序。</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第五条</w:t>
      </w:r>
      <w:r w:rsidRPr="00F5594B">
        <w:rPr>
          <w:rFonts w:ascii="方正仿宋_GBK" w:eastAsia="方正仿宋_GBK"/>
          <w:sz w:val="32"/>
          <w:szCs w:val="32"/>
        </w:rPr>
        <w:t xml:space="preserve"> </w:t>
      </w:r>
      <w:r w:rsidR="006C267A" w:rsidRPr="00F5594B">
        <w:rPr>
          <w:rFonts w:ascii="方正仿宋_GBK" w:eastAsia="方正仿宋_GBK" w:hint="eastAsia"/>
          <w:sz w:val="32"/>
          <w:szCs w:val="32"/>
        </w:rPr>
        <w:t>决策机关的</w:t>
      </w:r>
      <w:r w:rsidRPr="00F5594B">
        <w:rPr>
          <w:rFonts w:ascii="方正仿宋_GBK" w:eastAsia="方正仿宋_GBK" w:hint="eastAsia"/>
          <w:sz w:val="32"/>
          <w:szCs w:val="32"/>
        </w:rPr>
        <w:t>办公厅（室）负责组织实施本办法，相关职能部门按照职责分工负责有关工作。</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第六条</w:t>
      </w:r>
      <w:r w:rsidRPr="00F5594B">
        <w:rPr>
          <w:rFonts w:ascii="方正仿宋_GBK" w:eastAsia="方正仿宋_GBK"/>
          <w:sz w:val="32"/>
          <w:szCs w:val="32"/>
        </w:rPr>
        <w:t xml:space="preserve"> </w:t>
      </w:r>
      <w:r w:rsidRPr="00F5594B">
        <w:rPr>
          <w:rFonts w:ascii="方正仿宋_GBK" w:eastAsia="方正仿宋_GBK" w:hint="eastAsia"/>
          <w:sz w:val="32"/>
          <w:szCs w:val="32"/>
        </w:rPr>
        <w:t>重大行政决策</w:t>
      </w:r>
      <w:r w:rsidR="00AB2F1E" w:rsidRPr="00F5594B">
        <w:rPr>
          <w:rFonts w:ascii="方正仿宋_GBK" w:eastAsia="方正仿宋_GBK" w:hint="eastAsia"/>
          <w:sz w:val="32"/>
          <w:szCs w:val="32"/>
        </w:rPr>
        <w:t>履行法定程序的</w:t>
      </w:r>
      <w:r w:rsidRPr="00F5594B">
        <w:rPr>
          <w:rFonts w:ascii="方正仿宋_GBK" w:eastAsia="方正仿宋_GBK" w:hint="eastAsia"/>
          <w:sz w:val="32"/>
          <w:szCs w:val="32"/>
        </w:rPr>
        <w:t>情况</w:t>
      </w:r>
      <w:r w:rsidR="00AB2F1E" w:rsidRPr="00F5594B">
        <w:rPr>
          <w:rFonts w:ascii="方正仿宋_GBK" w:eastAsia="方正仿宋_GBK" w:hint="eastAsia"/>
          <w:sz w:val="32"/>
          <w:szCs w:val="32"/>
        </w:rPr>
        <w:t>作为</w:t>
      </w:r>
      <w:r w:rsidRPr="00F5594B">
        <w:rPr>
          <w:rFonts w:ascii="方正仿宋_GBK" w:eastAsia="方正仿宋_GBK" w:hint="eastAsia"/>
          <w:sz w:val="32"/>
          <w:szCs w:val="32"/>
        </w:rPr>
        <w:t>考核评价决策机关及其领导人员的重要内容</w:t>
      </w:r>
      <w:r w:rsidR="006C267A" w:rsidRPr="00F5594B">
        <w:rPr>
          <w:rFonts w:ascii="方正仿宋_GBK" w:eastAsia="方正仿宋_GBK" w:hint="eastAsia"/>
          <w:sz w:val="32"/>
          <w:szCs w:val="32"/>
        </w:rPr>
        <w:t>，作为</w:t>
      </w:r>
      <w:r w:rsidR="00AB2F1E" w:rsidRPr="00F5594B">
        <w:rPr>
          <w:rFonts w:ascii="方正仿宋_GBK" w:eastAsia="方正仿宋_GBK" w:hint="eastAsia"/>
          <w:sz w:val="32"/>
          <w:szCs w:val="32"/>
        </w:rPr>
        <w:t>《法治政府建设与责任落实督察工作规定》</w:t>
      </w:r>
      <w:r w:rsidR="006C267A" w:rsidRPr="00F5594B">
        <w:rPr>
          <w:rFonts w:ascii="方正仿宋_GBK" w:eastAsia="方正仿宋_GBK" w:hint="eastAsia"/>
          <w:sz w:val="32"/>
          <w:szCs w:val="32"/>
        </w:rPr>
        <w:t>的</w:t>
      </w:r>
      <w:r w:rsidR="00AB2F1E" w:rsidRPr="00F5594B">
        <w:rPr>
          <w:rFonts w:ascii="方正仿宋_GBK" w:eastAsia="方正仿宋_GBK" w:hint="eastAsia"/>
          <w:sz w:val="32"/>
          <w:szCs w:val="32"/>
        </w:rPr>
        <w:t>督察内容，</w:t>
      </w:r>
      <w:r w:rsidR="006C267A" w:rsidRPr="00F5594B">
        <w:rPr>
          <w:rFonts w:ascii="方正仿宋_GBK" w:eastAsia="方正仿宋_GBK" w:hint="eastAsia"/>
          <w:sz w:val="32"/>
          <w:szCs w:val="32"/>
        </w:rPr>
        <w:t>并</w:t>
      </w:r>
      <w:r w:rsidR="00AB2F1E" w:rsidRPr="00F5594B">
        <w:rPr>
          <w:rFonts w:ascii="方正仿宋_GBK" w:eastAsia="方正仿宋_GBK" w:hint="eastAsia"/>
          <w:sz w:val="32"/>
          <w:szCs w:val="32"/>
        </w:rPr>
        <w:t>纳入决策机关年度相关绩效考核和依法行政考核</w:t>
      </w:r>
      <w:r w:rsidR="006C267A" w:rsidRPr="00F5594B">
        <w:rPr>
          <w:rFonts w:ascii="方正仿宋_GBK" w:eastAsia="方正仿宋_GBK" w:hint="eastAsia"/>
          <w:sz w:val="32"/>
          <w:szCs w:val="32"/>
        </w:rPr>
        <w:t>内容</w:t>
      </w:r>
      <w:r w:rsidRPr="00F5594B">
        <w:rPr>
          <w:rFonts w:ascii="方正仿宋_GBK" w:eastAsia="方正仿宋_GBK" w:hint="eastAsia"/>
          <w:sz w:val="32"/>
          <w:szCs w:val="32"/>
        </w:rPr>
        <w:t>。</w:t>
      </w:r>
    </w:p>
    <w:p w:rsidR="003D6F51" w:rsidRPr="00F5594B" w:rsidRDefault="003D6F51" w:rsidP="00F00ACA">
      <w:pPr>
        <w:spacing w:line="590" w:lineRule="exact"/>
        <w:ind w:firstLineChars="200" w:firstLine="640"/>
        <w:rPr>
          <w:rFonts w:ascii="方正仿宋_GBK" w:eastAsia="方正仿宋_GBK"/>
          <w:sz w:val="32"/>
          <w:szCs w:val="32"/>
        </w:rPr>
      </w:pPr>
    </w:p>
    <w:p w:rsidR="003D6F51" w:rsidRPr="00F5594B" w:rsidRDefault="003D6F51" w:rsidP="00F00ACA">
      <w:pPr>
        <w:spacing w:line="590" w:lineRule="exact"/>
        <w:jc w:val="center"/>
        <w:rPr>
          <w:rFonts w:ascii="方正黑体_GBK" w:eastAsia="方正黑体_GBK"/>
          <w:sz w:val="32"/>
          <w:szCs w:val="32"/>
        </w:rPr>
      </w:pPr>
      <w:r w:rsidRPr="00F5594B">
        <w:rPr>
          <w:rFonts w:ascii="方正黑体_GBK" w:eastAsia="方正黑体_GBK" w:hint="eastAsia"/>
          <w:sz w:val="32"/>
          <w:szCs w:val="32"/>
        </w:rPr>
        <w:t>第二章</w:t>
      </w:r>
      <w:r w:rsidRPr="00F5594B">
        <w:rPr>
          <w:rFonts w:ascii="方正黑体_GBK" w:eastAsia="方正黑体_GBK"/>
          <w:sz w:val="32"/>
          <w:szCs w:val="32"/>
        </w:rPr>
        <w:t xml:space="preserve">  </w:t>
      </w:r>
      <w:r w:rsidRPr="00F5594B">
        <w:rPr>
          <w:rFonts w:ascii="方正黑体_GBK" w:eastAsia="方正黑体_GBK" w:hint="eastAsia"/>
          <w:sz w:val="32"/>
          <w:szCs w:val="32"/>
        </w:rPr>
        <w:t>决策启动</w:t>
      </w:r>
    </w:p>
    <w:p w:rsidR="003D6F51" w:rsidRPr="00F5594B" w:rsidRDefault="003D6F51" w:rsidP="00F00ACA">
      <w:pPr>
        <w:spacing w:line="590" w:lineRule="exact"/>
        <w:jc w:val="center"/>
        <w:rPr>
          <w:rFonts w:ascii="方正黑体_GBK" w:eastAsia="方正黑体_GBK"/>
          <w:sz w:val="32"/>
          <w:szCs w:val="32"/>
        </w:rPr>
      </w:pP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第七条</w:t>
      </w:r>
      <w:r w:rsidRPr="00F5594B">
        <w:rPr>
          <w:rFonts w:ascii="方正黑体_GBK" w:eastAsia="方正黑体_GBK"/>
          <w:sz w:val="32"/>
          <w:szCs w:val="32"/>
        </w:rPr>
        <w:t xml:space="preserve"> </w:t>
      </w:r>
      <w:r w:rsidRPr="00F5594B">
        <w:rPr>
          <w:rFonts w:ascii="方正仿宋_GBK" w:eastAsia="方正仿宋_GBK" w:hint="eastAsia"/>
          <w:sz w:val="32"/>
          <w:szCs w:val="32"/>
        </w:rPr>
        <w:t>对各方面提出的决策事项建议，依法进行研究论证后报请</w:t>
      </w:r>
      <w:r w:rsidR="006C267A" w:rsidRPr="00F5594B">
        <w:rPr>
          <w:rFonts w:ascii="方正仿宋_GBK" w:eastAsia="方正仿宋_GBK" w:hint="eastAsia"/>
          <w:sz w:val="32"/>
          <w:szCs w:val="32"/>
        </w:rPr>
        <w:t>决策机关决</w:t>
      </w:r>
      <w:r w:rsidRPr="00F5594B">
        <w:rPr>
          <w:rFonts w:ascii="方正仿宋_GBK" w:eastAsia="方正仿宋_GBK" w:hint="eastAsia"/>
          <w:sz w:val="32"/>
          <w:szCs w:val="32"/>
        </w:rPr>
        <w:t>定是否启动决策程序。</w:t>
      </w:r>
    </w:p>
    <w:p w:rsidR="006C267A" w:rsidRPr="00F5594B" w:rsidRDefault="001455D0" w:rsidP="00F00ACA">
      <w:pPr>
        <w:pStyle w:val="a3"/>
        <w:shd w:val="clear" w:color="auto" w:fill="FFFFFF"/>
        <w:spacing w:before="0" w:beforeAutospacing="0" w:after="0" w:afterAutospacing="0" w:line="590" w:lineRule="exact"/>
        <w:ind w:firstLine="645"/>
        <w:rPr>
          <w:rFonts w:ascii="方正仿宋_GBK" w:eastAsia="方正仿宋_GBK" w:hAnsi="Arial" w:cs="Arial"/>
          <w:sz w:val="32"/>
          <w:szCs w:val="32"/>
        </w:rPr>
      </w:pPr>
      <w:r w:rsidRPr="00F5594B">
        <w:rPr>
          <w:rFonts w:ascii="方正黑体_GBK" w:eastAsia="方正黑体_GBK" w:hint="eastAsia"/>
          <w:sz w:val="32"/>
          <w:szCs w:val="32"/>
        </w:rPr>
        <w:t>第八条</w:t>
      </w:r>
      <w:r w:rsidRPr="00F5594B">
        <w:rPr>
          <w:rFonts w:ascii="方正仿宋_GBK" w:eastAsia="方正仿宋_GBK" w:hint="eastAsia"/>
          <w:sz w:val="32"/>
          <w:szCs w:val="32"/>
        </w:rPr>
        <w:t xml:space="preserve"> </w:t>
      </w:r>
      <w:r w:rsidR="006C267A" w:rsidRPr="00F5594B">
        <w:rPr>
          <w:rFonts w:ascii="方正仿宋_GBK" w:eastAsia="方正仿宋_GBK" w:hint="eastAsia"/>
          <w:sz w:val="32"/>
          <w:szCs w:val="32"/>
        </w:rPr>
        <w:t>决策机关决定启动决策程序的，应当明确</w:t>
      </w:r>
      <w:r w:rsidRPr="00F5594B">
        <w:rPr>
          <w:rFonts w:ascii="方正仿宋_GBK" w:eastAsia="方正仿宋_GBK" w:hAnsi="Arial" w:cs="Arial" w:hint="eastAsia"/>
          <w:sz w:val="32"/>
          <w:szCs w:val="32"/>
        </w:rPr>
        <w:t>决策事项的承办单位（以下简称决策承办单位）</w:t>
      </w:r>
      <w:r w:rsidR="006C267A" w:rsidRPr="00F5594B">
        <w:rPr>
          <w:rFonts w:ascii="方正仿宋_GBK" w:eastAsia="方正仿宋_GBK" w:hAnsi="Arial" w:cs="Arial" w:hint="eastAsia"/>
          <w:sz w:val="32"/>
          <w:szCs w:val="32"/>
        </w:rPr>
        <w:t>。</w:t>
      </w:r>
    </w:p>
    <w:p w:rsidR="001455D0" w:rsidRPr="00F5594B" w:rsidRDefault="006C267A" w:rsidP="00F00ACA">
      <w:pPr>
        <w:pStyle w:val="a3"/>
        <w:shd w:val="clear" w:color="auto" w:fill="FFFFFF"/>
        <w:spacing w:before="0" w:beforeAutospacing="0" w:after="0" w:afterAutospacing="0" w:line="590" w:lineRule="exact"/>
        <w:ind w:firstLine="645"/>
        <w:rPr>
          <w:rFonts w:ascii="方正仿宋_GBK" w:eastAsia="方正仿宋_GBK" w:hAnsi="Arial" w:cs="Arial"/>
          <w:sz w:val="32"/>
          <w:szCs w:val="32"/>
        </w:rPr>
      </w:pPr>
      <w:r w:rsidRPr="00F5594B">
        <w:rPr>
          <w:rFonts w:ascii="方正仿宋_GBK" w:eastAsia="方正仿宋_GBK" w:hAnsi="Arial" w:cs="Arial" w:hint="eastAsia"/>
          <w:sz w:val="32"/>
          <w:szCs w:val="32"/>
        </w:rPr>
        <w:t>决策承办单位</w:t>
      </w:r>
      <w:r w:rsidR="001455D0" w:rsidRPr="00F5594B">
        <w:rPr>
          <w:rFonts w:ascii="方正仿宋_GBK" w:eastAsia="方正仿宋_GBK" w:hAnsi="Arial" w:cs="Arial" w:hint="eastAsia"/>
          <w:sz w:val="32"/>
          <w:szCs w:val="32"/>
        </w:rPr>
        <w:t>依照下列规定确定：</w:t>
      </w:r>
    </w:p>
    <w:p w:rsidR="001455D0" w:rsidRPr="00F5594B" w:rsidRDefault="001455D0" w:rsidP="00F00ACA">
      <w:pPr>
        <w:pStyle w:val="a3"/>
        <w:shd w:val="clear" w:color="auto" w:fill="FFFFFF"/>
        <w:spacing w:before="0" w:beforeAutospacing="0" w:after="0" w:afterAutospacing="0" w:line="590" w:lineRule="exact"/>
        <w:ind w:firstLine="645"/>
        <w:rPr>
          <w:rFonts w:ascii="方正仿宋_GBK" w:eastAsia="方正仿宋_GBK" w:hAnsi="Arial" w:cs="Arial"/>
          <w:sz w:val="32"/>
          <w:szCs w:val="32"/>
        </w:rPr>
      </w:pPr>
      <w:r w:rsidRPr="00F5594B">
        <w:rPr>
          <w:rFonts w:ascii="方正仿宋_GBK" w:eastAsia="方正仿宋_GBK" w:hAnsi="Arial" w:cs="Arial" w:hint="eastAsia"/>
          <w:sz w:val="32"/>
          <w:szCs w:val="32"/>
        </w:rPr>
        <w:t>(一)</w:t>
      </w:r>
      <w:r w:rsidRPr="00F5594B">
        <w:rPr>
          <w:rFonts w:ascii="方正仿宋_GBK" w:eastAsia="方正仿宋_GBK" w:hAnsi="微软雅黑" w:hint="eastAsia"/>
          <w:sz w:val="32"/>
          <w:szCs w:val="32"/>
        </w:rPr>
        <w:t xml:space="preserve"> 决策机关领导人员</w:t>
      </w:r>
      <w:r w:rsidRPr="00F5594B">
        <w:rPr>
          <w:rFonts w:ascii="方正仿宋_GBK" w:eastAsia="方正仿宋_GBK" w:hAnsi="Arial" w:cs="Arial" w:hint="eastAsia"/>
          <w:sz w:val="32"/>
          <w:szCs w:val="32"/>
        </w:rPr>
        <w:t>提出决策事项的，依照政府部门法定职权确定</w:t>
      </w:r>
      <w:r w:rsidR="00353611" w:rsidRPr="00F5594B">
        <w:rPr>
          <w:rFonts w:ascii="方正仿宋_GBK" w:eastAsia="方正仿宋_GBK" w:hAnsi="Arial" w:cs="Arial" w:hint="eastAsia"/>
          <w:sz w:val="32"/>
          <w:szCs w:val="32"/>
        </w:rPr>
        <w:t>决策</w:t>
      </w:r>
      <w:r w:rsidRPr="00F5594B">
        <w:rPr>
          <w:rFonts w:ascii="方正仿宋_GBK" w:eastAsia="方正仿宋_GBK" w:hAnsi="Arial" w:cs="Arial" w:hint="eastAsia"/>
          <w:sz w:val="32"/>
          <w:szCs w:val="32"/>
        </w:rPr>
        <w:t>承办单位。涉及若干部门、职能交叉难以界定的，由</w:t>
      </w:r>
      <w:r w:rsidRPr="00F5594B">
        <w:rPr>
          <w:rFonts w:ascii="方正仿宋_GBK" w:eastAsia="方正仿宋_GBK" w:hAnsi="微软雅黑" w:hint="eastAsia"/>
          <w:sz w:val="32"/>
          <w:szCs w:val="32"/>
        </w:rPr>
        <w:t>决策机关负责人</w:t>
      </w:r>
      <w:r w:rsidRPr="00F5594B">
        <w:rPr>
          <w:rFonts w:ascii="方正仿宋_GBK" w:eastAsia="方正仿宋_GBK" w:hAnsi="Arial" w:cs="Arial" w:hint="eastAsia"/>
          <w:sz w:val="32"/>
          <w:szCs w:val="32"/>
        </w:rPr>
        <w:t>指定牵头部门作为</w:t>
      </w:r>
      <w:r w:rsidR="006C267A" w:rsidRPr="00F5594B">
        <w:rPr>
          <w:rFonts w:ascii="方正仿宋_GBK" w:eastAsia="方正仿宋_GBK" w:hAnsi="Arial" w:cs="Arial" w:hint="eastAsia"/>
          <w:sz w:val="32"/>
          <w:szCs w:val="32"/>
        </w:rPr>
        <w:t>决策</w:t>
      </w:r>
      <w:r w:rsidRPr="00F5594B">
        <w:rPr>
          <w:rFonts w:ascii="方正仿宋_GBK" w:eastAsia="方正仿宋_GBK" w:hAnsi="Arial" w:cs="Arial" w:hint="eastAsia"/>
          <w:sz w:val="32"/>
          <w:szCs w:val="32"/>
        </w:rPr>
        <w:t>承办单位；</w:t>
      </w:r>
    </w:p>
    <w:p w:rsidR="001455D0" w:rsidRPr="00F5594B" w:rsidRDefault="001455D0" w:rsidP="00F00ACA">
      <w:pPr>
        <w:pStyle w:val="a3"/>
        <w:shd w:val="clear" w:color="auto" w:fill="FFFFFF"/>
        <w:spacing w:before="0" w:beforeAutospacing="0" w:after="0" w:afterAutospacing="0" w:line="590" w:lineRule="exact"/>
        <w:ind w:firstLine="645"/>
        <w:rPr>
          <w:rFonts w:ascii="方正仿宋_GBK" w:eastAsia="方正仿宋_GBK" w:hAnsi="Arial" w:cs="Arial"/>
          <w:sz w:val="32"/>
          <w:szCs w:val="32"/>
        </w:rPr>
      </w:pPr>
      <w:r w:rsidRPr="00F5594B">
        <w:rPr>
          <w:rFonts w:ascii="方正仿宋_GBK" w:eastAsia="方正仿宋_GBK" w:hAnsi="Arial" w:cs="Arial" w:hint="eastAsia"/>
          <w:sz w:val="32"/>
          <w:szCs w:val="32"/>
        </w:rPr>
        <w:lastRenderedPageBreak/>
        <w:t>(二)</w:t>
      </w:r>
      <w:r w:rsidRPr="00F5594B">
        <w:rPr>
          <w:rFonts w:ascii="方正仿宋_GBK" w:eastAsia="方正仿宋_GBK" w:hAnsi="微软雅黑" w:hint="eastAsia"/>
          <w:sz w:val="32"/>
          <w:szCs w:val="32"/>
        </w:rPr>
        <w:t xml:space="preserve"> 决策机关所属部门</w:t>
      </w:r>
      <w:r w:rsidRPr="00F5594B">
        <w:rPr>
          <w:rFonts w:ascii="方正仿宋_GBK" w:eastAsia="方正仿宋_GBK" w:hAnsi="Arial" w:cs="Arial" w:hint="eastAsia"/>
          <w:sz w:val="32"/>
          <w:szCs w:val="32"/>
        </w:rPr>
        <w:t>提出决策事项的，提出部门为</w:t>
      </w:r>
      <w:r w:rsidR="006C267A" w:rsidRPr="00F5594B">
        <w:rPr>
          <w:rFonts w:ascii="方正仿宋_GBK" w:eastAsia="方正仿宋_GBK" w:hAnsi="Arial" w:cs="Arial" w:hint="eastAsia"/>
          <w:sz w:val="32"/>
          <w:szCs w:val="32"/>
        </w:rPr>
        <w:t>决策</w:t>
      </w:r>
      <w:r w:rsidRPr="00F5594B">
        <w:rPr>
          <w:rFonts w:ascii="方正仿宋_GBK" w:eastAsia="方正仿宋_GBK" w:hAnsi="Arial" w:cs="Arial" w:hint="eastAsia"/>
          <w:sz w:val="32"/>
          <w:szCs w:val="32"/>
        </w:rPr>
        <w:t>承办单位；</w:t>
      </w:r>
    </w:p>
    <w:p w:rsidR="001455D0" w:rsidRPr="00F5594B" w:rsidRDefault="001455D0" w:rsidP="00F00ACA">
      <w:pPr>
        <w:pStyle w:val="a3"/>
        <w:shd w:val="clear" w:color="auto" w:fill="FFFFFF"/>
        <w:spacing w:before="0" w:beforeAutospacing="0" w:after="0" w:afterAutospacing="0" w:line="590" w:lineRule="exact"/>
        <w:ind w:firstLine="645"/>
        <w:rPr>
          <w:rFonts w:ascii="方正仿宋_GBK" w:eastAsia="方正仿宋_GBK" w:hAnsi="Arial" w:cs="Arial"/>
          <w:sz w:val="32"/>
          <w:szCs w:val="32"/>
        </w:rPr>
      </w:pPr>
      <w:r w:rsidRPr="00F5594B">
        <w:rPr>
          <w:rFonts w:ascii="方正仿宋_GBK" w:eastAsia="方正仿宋_GBK" w:hAnsi="Arial" w:cs="Arial" w:hint="eastAsia"/>
          <w:sz w:val="32"/>
          <w:szCs w:val="32"/>
        </w:rPr>
        <w:t>(三)下一级人民政府提出决策事项的，下一级人民政府为</w:t>
      </w:r>
      <w:r w:rsidR="006C267A" w:rsidRPr="00F5594B">
        <w:rPr>
          <w:rFonts w:ascii="方正仿宋_GBK" w:eastAsia="方正仿宋_GBK" w:hAnsi="Arial" w:cs="Arial" w:hint="eastAsia"/>
          <w:sz w:val="32"/>
          <w:szCs w:val="32"/>
        </w:rPr>
        <w:t>决策</w:t>
      </w:r>
      <w:r w:rsidRPr="00F5594B">
        <w:rPr>
          <w:rFonts w:ascii="方正仿宋_GBK" w:eastAsia="方正仿宋_GBK" w:hAnsi="Arial" w:cs="Arial" w:hint="eastAsia"/>
          <w:sz w:val="32"/>
          <w:szCs w:val="32"/>
        </w:rPr>
        <w:t>承办单位；</w:t>
      </w:r>
    </w:p>
    <w:p w:rsidR="001455D0" w:rsidRPr="00F5594B" w:rsidRDefault="001455D0" w:rsidP="00F00ACA">
      <w:pPr>
        <w:pStyle w:val="a3"/>
        <w:shd w:val="clear" w:color="auto" w:fill="FFFFFF"/>
        <w:spacing w:before="0" w:beforeAutospacing="0" w:after="0" w:afterAutospacing="0" w:line="590" w:lineRule="exact"/>
        <w:ind w:firstLine="645"/>
        <w:rPr>
          <w:rFonts w:ascii="方正仿宋_GBK" w:eastAsia="方正仿宋_GBK" w:hAnsi="微软雅黑"/>
          <w:sz w:val="32"/>
          <w:szCs w:val="32"/>
        </w:rPr>
      </w:pPr>
      <w:r w:rsidRPr="00F5594B">
        <w:rPr>
          <w:rFonts w:ascii="方正仿宋_GBK" w:eastAsia="方正仿宋_GBK" w:hAnsi="Arial" w:cs="Arial" w:hint="eastAsia"/>
          <w:sz w:val="32"/>
          <w:szCs w:val="32"/>
        </w:rPr>
        <w:t>(四)</w:t>
      </w:r>
      <w:r w:rsidRPr="00F5594B">
        <w:rPr>
          <w:rFonts w:ascii="方正仿宋_GBK" w:eastAsia="方正仿宋_GBK" w:hAnsi="微软雅黑" w:hint="eastAsia"/>
          <w:sz w:val="32"/>
          <w:szCs w:val="32"/>
        </w:rPr>
        <w:t xml:space="preserve"> 人大代表、政协委员以及公</w:t>
      </w:r>
      <w:r w:rsidRPr="00F5594B">
        <w:rPr>
          <w:rFonts w:ascii="方正仿宋_GBK" w:eastAsia="方正仿宋_GBK" w:hAnsi="Arial" w:cs="Arial" w:hint="eastAsia"/>
          <w:sz w:val="32"/>
          <w:szCs w:val="32"/>
        </w:rPr>
        <w:t>民、法人或者其他组织向政府提出决策事项的，由</w:t>
      </w:r>
      <w:r w:rsidRPr="00F5594B">
        <w:rPr>
          <w:rFonts w:ascii="方正仿宋_GBK" w:eastAsia="方正仿宋_GBK" w:hAnsi="微软雅黑" w:hint="eastAsia"/>
          <w:sz w:val="32"/>
          <w:szCs w:val="32"/>
        </w:rPr>
        <w:t>决策机关负责人</w:t>
      </w:r>
      <w:r w:rsidRPr="00F5594B">
        <w:rPr>
          <w:rFonts w:ascii="方正仿宋_GBK" w:eastAsia="方正仿宋_GBK" w:hAnsi="Arial" w:cs="Arial" w:hint="eastAsia"/>
          <w:sz w:val="32"/>
          <w:szCs w:val="32"/>
        </w:rPr>
        <w:t>指定</w:t>
      </w:r>
      <w:r w:rsidR="006C267A" w:rsidRPr="00F5594B">
        <w:rPr>
          <w:rFonts w:ascii="方正仿宋_GBK" w:eastAsia="方正仿宋_GBK" w:hAnsi="Arial" w:cs="Arial" w:hint="eastAsia"/>
          <w:sz w:val="32"/>
          <w:szCs w:val="32"/>
        </w:rPr>
        <w:t>决策</w:t>
      </w:r>
      <w:r w:rsidRPr="00F5594B">
        <w:rPr>
          <w:rFonts w:ascii="方正仿宋_GBK" w:eastAsia="方正仿宋_GBK" w:hAnsi="Arial" w:cs="Arial" w:hint="eastAsia"/>
          <w:sz w:val="32"/>
          <w:szCs w:val="32"/>
        </w:rPr>
        <w:t>承办单位。</w:t>
      </w:r>
    </w:p>
    <w:p w:rsidR="004C7680" w:rsidRPr="00F5594B" w:rsidRDefault="001455D0" w:rsidP="00F00ACA">
      <w:pPr>
        <w:spacing w:line="590" w:lineRule="exact"/>
        <w:ind w:firstLineChars="200" w:firstLine="640"/>
        <w:rPr>
          <w:rFonts w:ascii="方正仿宋_GBK" w:eastAsia="方正仿宋_GBK" w:hAnsi="微软雅黑"/>
          <w:sz w:val="32"/>
          <w:szCs w:val="32"/>
          <w:shd w:val="clear" w:color="auto" w:fill="FFFFFF"/>
        </w:rPr>
      </w:pPr>
      <w:r w:rsidRPr="00F5594B">
        <w:rPr>
          <w:rFonts w:ascii="方正黑体_GBK" w:eastAsia="方正黑体_GBK" w:hAnsi="微软雅黑" w:hint="eastAsia"/>
          <w:sz w:val="32"/>
          <w:szCs w:val="32"/>
          <w:shd w:val="clear" w:color="auto" w:fill="FFFFFF"/>
        </w:rPr>
        <w:t>第</w:t>
      </w:r>
      <w:r w:rsidR="006C267A" w:rsidRPr="00F5594B">
        <w:rPr>
          <w:rFonts w:ascii="方正黑体_GBK" w:eastAsia="方正黑体_GBK" w:hAnsi="微软雅黑" w:hint="eastAsia"/>
          <w:sz w:val="32"/>
          <w:szCs w:val="32"/>
          <w:shd w:val="clear" w:color="auto" w:fill="FFFFFF"/>
        </w:rPr>
        <w:t>九</w:t>
      </w:r>
      <w:r w:rsidRPr="00F5594B">
        <w:rPr>
          <w:rFonts w:ascii="方正黑体_GBK" w:eastAsia="方正黑体_GBK" w:hAnsi="微软雅黑" w:hint="eastAsia"/>
          <w:sz w:val="32"/>
          <w:szCs w:val="32"/>
          <w:shd w:val="clear" w:color="auto" w:fill="FFFFFF"/>
        </w:rPr>
        <w:t>条</w:t>
      </w:r>
      <w:r w:rsidR="004C7680" w:rsidRPr="00F5594B">
        <w:rPr>
          <w:rFonts w:ascii="方正黑体_GBK" w:eastAsia="方正黑体_GBK" w:hAnsi="微软雅黑" w:hint="eastAsia"/>
          <w:sz w:val="32"/>
          <w:szCs w:val="32"/>
          <w:shd w:val="clear" w:color="auto" w:fill="FFFFFF"/>
        </w:rPr>
        <w:t xml:space="preserve"> </w:t>
      </w:r>
      <w:r w:rsidR="004C7680" w:rsidRPr="00F5594B">
        <w:rPr>
          <w:rFonts w:ascii="方正仿宋_GBK" w:eastAsia="方正仿宋_GBK" w:hAnsi="微软雅黑" w:hint="eastAsia"/>
          <w:sz w:val="32"/>
          <w:szCs w:val="32"/>
          <w:shd w:val="clear" w:color="auto" w:fill="FFFFFF"/>
        </w:rPr>
        <w:t>决策事项需要两个以上单位承办的，决策机关应当明确牵头的决策承办单位。</w:t>
      </w:r>
    </w:p>
    <w:p w:rsidR="001455D0" w:rsidRPr="00F5594B" w:rsidRDefault="001455D0" w:rsidP="00F00ACA">
      <w:pPr>
        <w:spacing w:line="590" w:lineRule="exact"/>
        <w:ind w:firstLineChars="200" w:firstLine="640"/>
        <w:rPr>
          <w:rFonts w:ascii="方正仿宋_GBK" w:eastAsia="方正仿宋_GBK"/>
          <w:sz w:val="32"/>
          <w:szCs w:val="32"/>
        </w:rPr>
      </w:pPr>
      <w:r w:rsidRPr="00F5594B">
        <w:rPr>
          <w:rFonts w:ascii="方正仿宋_GBK" w:eastAsia="方正仿宋_GBK" w:hAnsi="微软雅黑" w:hint="eastAsia"/>
          <w:sz w:val="32"/>
          <w:szCs w:val="32"/>
          <w:shd w:val="clear" w:color="auto" w:fill="FFFFFF"/>
        </w:rPr>
        <w:t>决策承办单位负责组织履行公众参与、专家论证、</w:t>
      </w:r>
      <w:r w:rsidR="006C267A" w:rsidRPr="00F5594B">
        <w:rPr>
          <w:rFonts w:ascii="方正仿宋_GBK" w:eastAsia="方正仿宋_GBK" w:hAnsi="微软雅黑" w:hint="eastAsia"/>
          <w:sz w:val="32"/>
          <w:szCs w:val="32"/>
          <w:shd w:val="clear" w:color="auto" w:fill="FFFFFF"/>
        </w:rPr>
        <w:t>风险评估等程序，并拟订重大行政决策</w:t>
      </w:r>
      <w:r w:rsidRPr="00F5594B">
        <w:rPr>
          <w:rFonts w:ascii="方正仿宋_GBK" w:eastAsia="方正仿宋_GBK" w:hAnsi="微软雅黑" w:hint="eastAsia"/>
          <w:sz w:val="32"/>
          <w:szCs w:val="32"/>
          <w:shd w:val="clear" w:color="auto" w:fill="FFFFFF"/>
        </w:rPr>
        <w:t>草案。</w:t>
      </w:r>
    </w:p>
    <w:p w:rsidR="00894B2F" w:rsidRPr="00F5594B" w:rsidRDefault="006C267A" w:rsidP="00F00ACA">
      <w:pPr>
        <w:spacing w:line="590" w:lineRule="exact"/>
        <w:ind w:firstLineChars="200" w:firstLine="640"/>
      </w:pPr>
      <w:r w:rsidRPr="00F5594B">
        <w:rPr>
          <w:rFonts w:ascii="方正黑体_GBK" w:eastAsia="方正黑体_GBK" w:hint="eastAsia"/>
          <w:sz w:val="32"/>
          <w:szCs w:val="32"/>
        </w:rPr>
        <w:t>第十</w:t>
      </w:r>
      <w:r w:rsidR="003D6F51" w:rsidRPr="00F5594B">
        <w:rPr>
          <w:rFonts w:ascii="方正黑体_GBK" w:eastAsia="方正黑体_GBK" w:hint="eastAsia"/>
          <w:sz w:val="32"/>
          <w:szCs w:val="32"/>
        </w:rPr>
        <w:t>条</w:t>
      </w:r>
      <w:r w:rsidR="003D6F51" w:rsidRPr="00F5594B">
        <w:rPr>
          <w:rFonts w:ascii="方正仿宋_GBK" w:eastAsia="方正仿宋_GBK"/>
          <w:sz w:val="32"/>
          <w:szCs w:val="32"/>
        </w:rPr>
        <w:t xml:space="preserve"> </w:t>
      </w:r>
      <w:r w:rsidR="00894B2F" w:rsidRPr="00F5594B">
        <w:rPr>
          <w:rFonts w:ascii="方正仿宋_GBK" w:eastAsia="方正仿宋_GBK" w:cs="仿宋_GB2312" w:hint="eastAsia"/>
          <w:kern w:val="0"/>
          <w:sz w:val="32"/>
          <w:szCs w:val="32"/>
        </w:rPr>
        <w:t>决策承办单位可以自行起草决策草案，也可以委托有关专家或者专业机构起草决策草案。决策草案应当包括决策目标、工作任务、措施方法、时间步骤、决策执行</w:t>
      </w:r>
      <w:r w:rsidR="002824F6" w:rsidRPr="00F5594B">
        <w:rPr>
          <w:rFonts w:ascii="方正仿宋_GBK" w:eastAsia="方正仿宋_GBK" w:cs="仿宋_GB2312" w:hint="eastAsia"/>
          <w:kern w:val="0"/>
          <w:sz w:val="32"/>
          <w:szCs w:val="32"/>
        </w:rPr>
        <w:t>单位等内容，并附决策草</w:t>
      </w:r>
      <w:r w:rsidR="00894B2F" w:rsidRPr="00F5594B">
        <w:rPr>
          <w:rFonts w:ascii="方正仿宋_GBK" w:eastAsia="方正仿宋_GBK" w:cs="仿宋_GB2312" w:hint="eastAsia"/>
          <w:kern w:val="0"/>
          <w:sz w:val="32"/>
          <w:szCs w:val="32"/>
        </w:rPr>
        <w:t>案制订说明。</w:t>
      </w:r>
    </w:p>
    <w:p w:rsidR="003D6F51" w:rsidRPr="00F5594B" w:rsidRDefault="003D6F51" w:rsidP="00F00ACA">
      <w:pPr>
        <w:spacing w:line="590" w:lineRule="exact"/>
        <w:ind w:firstLineChars="200" w:firstLine="640"/>
        <w:rPr>
          <w:rFonts w:ascii="方正仿宋_GBK" w:eastAsia="方正仿宋_GBK"/>
          <w:sz w:val="32"/>
          <w:szCs w:val="32"/>
        </w:rPr>
      </w:pPr>
    </w:p>
    <w:p w:rsidR="003D6F51" w:rsidRPr="00F5594B" w:rsidRDefault="003D6F51" w:rsidP="00F00ACA">
      <w:pPr>
        <w:spacing w:line="590" w:lineRule="exact"/>
        <w:jc w:val="center"/>
        <w:rPr>
          <w:rFonts w:ascii="方正黑体_GBK" w:eastAsia="方正黑体_GBK"/>
          <w:sz w:val="32"/>
          <w:szCs w:val="32"/>
        </w:rPr>
      </w:pPr>
      <w:r w:rsidRPr="00F5594B">
        <w:rPr>
          <w:rFonts w:ascii="方正黑体_GBK" w:eastAsia="方正黑体_GBK" w:hint="eastAsia"/>
          <w:sz w:val="32"/>
          <w:szCs w:val="32"/>
        </w:rPr>
        <w:t>第三章</w:t>
      </w:r>
      <w:r w:rsidRPr="00F5594B">
        <w:rPr>
          <w:rFonts w:ascii="方正黑体_GBK" w:eastAsia="方正黑体_GBK"/>
          <w:sz w:val="32"/>
          <w:szCs w:val="32"/>
        </w:rPr>
        <w:t xml:space="preserve">  </w:t>
      </w:r>
      <w:r w:rsidRPr="00F5594B">
        <w:rPr>
          <w:rFonts w:ascii="方正黑体_GBK" w:eastAsia="方正黑体_GBK" w:hint="eastAsia"/>
          <w:sz w:val="32"/>
          <w:szCs w:val="32"/>
        </w:rPr>
        <w:t>公众参与</w:t>
      </w:r>
    </w:p>
    <w:p w:rsidR="003D6F51" w:rsidRPr="00F5594B" w:rsidRDefault="003D6F51" w:rsidP="00F00ACA">
      <w:pPr>
        <w:spacing w:line="590" w:lineRule="exact"/>
        <w:jc w:val="center"/>
        <w:rPr>
          <w:rFonts w:ascii="方正黑体_GBK" w:eastAsia="方正黑体_GBK"/>
          <w:sz w:val="32"/>
          <w:szCs w:val="32"/>
        </w:rPr>
      </w:pPr>
    </w:p>
    <w:p w:rsidR="003D6F51"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第十一</w:t>
      </w:r>
      <w:r w:rsidR="003D6F51" w:rsidRPr="00F5594B">
        <w:rPr>
          <w:rFonts w:ascii="方正黑体_GBK" w:eastAsia="方正黑体_GBK" w:hint="eastAsia"/>
          <w:sz w:val="32"/>
          <w:szCs w:val="32"/>
        </w:rPr>
        <w:t>条</w:t>
      </w:r>
      <w:r w:rsidR="003D6F51" w:rsidRPr="00F5594B">
        <w:rPr>
          <w:rFonts w:ascii="方正仿宋_GBK" w:eastAsia="方正仿宋_GBK"/>
          <w:sz w:val="32"/>
          <w:szCs w:val="32"/>
        </w:rPr>
        <w:t xml:space="preserve">  </w:t>
      </w:r>
      <w:r w:rsidR="003D6F51" w:rsidRPr="00F5594B">
        <w:rPr>
          <w:rFonts w:ascii="方正仿宋_GBK" w:eastAsia="方正仿宋_GBK" w:hint="eastAsia"/>
          <w:sz w:val="32"/>
          <w:szCs w:val="32"/>
        </w:rPr>
        <w:t>公民、法人和其他组织依法参与重大行政决策，维护自身合法权益或者社会公共利益。</w:t>
      </w:r>
    </w:p>
    <w:p w:rsidR="00AA1674" w:rsidRPr="00F5594B" w:rsidRDefault="00AA1674" w:rsidP="00F00ACA">
      <w:pPr>
        <w:spacing w:line="590" w:lineRule="exact"/>
        <w:ind w:firstLineChars="200" w:firstLine="640"/>
        <w:rPr>
          <w:rFonts w:ascii="方正仿宋_GBK" w:eastAsia="方正仿宋_GBK"/>
          <w:sz w:val="32"/>
          <w:szCs w:val="32"/>
        </w:rPr>
      </w:pPr>
      <w:r w:rsidRPr="00F5594B">
        <w:rPr>
          <w:rFonts w:ascii="方正仿宋_GBK" w:eastAsia="方正仿宋_GBK" w:hAnsi="Verdana" w:hint="eastAsia"/>
          <w:sz w:val="32"/>
          <w:szCs w:val="32"/>
          <w:shd w:val="clear" w:color="auto" w:fill="FFFFFF"/>
        </w:rPr>
        <w:t>对企业切身利益或者权利义务有重大影响、影响企业生产经营的, 应当充分听取企业家的意见建议。</w:t>
      </w:r>
    </w:p>
    <w:p w:rsidR="001455D0"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第十二</w:t>
      </w:r>
      <w:r w:rsidR="001455D0" w:rsidRPr="00F5594B">
        <w:rPr>
          <w:rFonts w:ascii="方正黑体_GBK" w:eastAsia="方正黑体_GBK" w:hint="eastAsia"/>
          <w:sz w:val="32"/>
          <w:szCs w:val="32"/>
        </w:rPr>
        <w:t xml:space="preserve">条  </w:t>
      </w:r>
      <w:r w:rsidR="001455D0" w:rsidRPr="00F5594B">
        <w:rPr>
          <w:rFonts w:ascii="方正仿宋_GBK" w:eastAsia="方正仿宋_GBK" w:hint="eastAsia"/>
          <w:sz w:val="32"/>
          <w:szCs w:val="32"/>
        </w:rPr>
        <w:t>决策承办单位根据法律法规等规定，结合决策事</w:t>
      </w:r>
      <w:r w:rsidR="001455D0" w:rsidRPr="00F5594B">
        <w:rPr>
          <w:rFonts w:ascii="方正仿宋_GBK" w:eastAsia="方正仿宋_GBK" w:hint="eastAsia"/>
          <w:sz w:val="32"/>
          <w:szCs w:val="32"/>
        </w:rPr>
        <w:lastRenderedPageBreak/>
        <w:t>项的性质类别、复杂程度、影响范围、社会关注度等因素，确定公众参与方式。</w:t>
      </w:r>
    </w:p>
    <w:p w:rsidR="001455D0" w:rsidRPr="00F5594B" w:rsidRDefault="001455D0"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公众参与方式包括</w:t>
      </w:r>
      <w:r w:rsidR="00294032" w:rsidRPr="00F5594B">
        <w:rPr>
          <w:rFonts w:ascii="方正仿宋_GBK" w:eastAsia="方正仿宋_GBK" w:hint="eastAsia"/>
          <w:sz w:val="32"/>
          <w:szCs w:val="32"/>
        </w:rPr>
        <w:t>座谈会、听证会、实地走访、书面征求意见、向社会公开征求意见、</w:t>
      </w:r>
      <w:r w:rsidR="00261441" w:rsidRPr="00F5594B">
        <w:rPr>
          <w:rFonts w:ascii="方正仿宋_GBK" w:eastAsia="方正仿宋_GBK" w:hint="eastAsia"/>
          <w:sz w:val="32"/>
          <w:szCs w:val="32"/>
        </w:rPr>
        <w:t>专题座谈、</w:t>
      </w:r>
      <w:r w:rsidR="00294032" w:rsidRPr="00F5594B">
        <w:rPr>
          <w:rFonts w:ascii="方正仿宋_GBK" w:eastAsia="方正仿宋_GBK" w:hint="eastAsia"/>
          <w:sz w:val="32"/>
          <w:szCs w:val="32"/>
        </w:rPr>
        <w:t>民意调查、</w:t>
      </w:r>
      <w:r w:rsidR="00261441" w:rsidRPr="00F5594B">
        <w:rPr>
          <w:rFonts w:ascii="方正仿宋_GBK" w:eastAsia="方正仿宋_GBK" w:hint="eastAsia"/>
          <w:sz w:val="32"/>
          <w:szCs w:val="32"/>
        </w:rPr>
        <w:t>问卷调查、</w:t>
      </w:r>
      <w:r w:rsidR="00C34A55" w:rsidRPr="00F5594B">
        <w:rPr>
          <w:rFonts w:ascii="方正仿宋_GBK" w:eastAsia="方正仿宋_GBK" w:hint="eastAsia"/>
          <w:sz w:val="32"/>
          <w:szCs w:val="32"/>
        </w:rPr>
        <w:t>通过网络平台</w:t>
      </w:r>
      <w:r w:rsidR="000B5125" w:rsidRPr="00F5594B">
        <w:rPr>
          <w:rFonts w:ascii="方正仿宋_GBK" w:eastAsia="方正仿宋_GBK" w:hint="eastAsia"/>
          <w:sz w:val="32"/>
          <w:szCs w:val="32"/>
        </w:rPr>
        <w:t>听取意见</w:t>
      </w:r>
      <w:r w:rsidRPr="00F5594B">
        <w:rPr>
          <w:rFonts w:ascii="方正仿宋_GBK" w:eastAsia="方正仿宋_GBK" w:hint="eastAsia"/>
          <w:sz w:val="32"/>
          <w:szCs w:val="32"/>
        </w:rPr>
        <w:t>等。</w:t>
      </w:r>
    </w:p>
    <w:p w:rsidR="00294032" w:rsidRPr="00F5594B" w:rsidRDefault="00294032"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第十三条</w:t>
      </w:r>
      <w:r w:rsidRPr="00F5594B">
        <w:rPr>
          <w:rFonts w:ascii="方正仿宋_GBK" w:eastAsia="方正仿宋_GBK" w:hint="eastAsia"/>
          <w:sz w:val="32"/>
          <w:szCs w:val="32"/>
        </w:rPr>
        <w:t xml:space="preserve">  决策承办单位向社会公开征求意见的，应当遵守下列规定：</w:t>
      </w:r>
    </w:p>
    <w:p w:rsidR="00294032" w:rsidRPr="00F5594B" w:rsidRDefault="00294032"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（一）通过政府网站、政务新媒体以及报刊、广播、电视等便于社会公众知晓的途径公布决策草案及其说明等材料；</w:t>
      </w:r>
    </w:p>
    <w:p w:rsidR="00294032" w:rsidRPr="00F5594B" w:rsidRDefault="00294032"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（二）明确提出意见的方式和期限；</w:t>
      </w:r>
    </w:p>
    <w:p w:rsidR="00294032" w:rsidRPr="00F5594B" w:rsidRDefault="00294032"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（三）公开征求意见的期限一般不少于30日；因情况紧急等原因需要缩短期限的，应当予以说明。</w:t>
      </w:r>
    </w:p>
    <w:p w:rsidR="00294032" w:rsidRPr="00F5594B" w:rsidRDefault="00294032"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对社会公众普遍关心或者专业性、技术性较强的问题，决策承办单位可以通过专家访谈、媒体专访、政务新媒体发布、召开新闻发布会等方式进行解释说明。</w:t>
      </w:r>
    </w:p>
    <w:p w:rsidR="00261441" w:rsidRPr="00F5594B" w:rsidRDefault="00AE0E09" w:rsidP="00F00ACA">
      <w:pPr>
        <w:pStyle w:val="a3"/>
        <w:shd w:val="clear" w:color="auto" w:fill="FFFFFF"/>
        <w:spacing w:before="0" w:beforeAutospacing="0" w:after="0" w:afterAutospacing="0" w:line="590" w:lineRule="exact"/>
        <w:ind w:firstLine="480"/>
        <w:jc w:val="both"/>
        <w:rPr>
          <w:rFonts w:ascii="方正仿宋_GBK" w:eastAsia="方正仿宋_GBK"/>
          <w:sz w:val="32"/>
          <w:szCs w:val="32"/>
        </w:rPr>
      </w:pPr>
      <w:r w:rsidRPr="00F5594B">
        <w:rPr>
          <w:rFonts w:ascii="方正黑体_GBK" w:eastAsia="方正黑体_GBK" w:hint="eastAsia"/>
          <w:bCs/>
          <w:sz w:val="32"/>
          <w:szCs w:val="32"/>
        </w:rPr>
        <w:t>第十四</w:t>
      </w:r>
      <w:r w:rsidR="00261441" w:rsidRPr="00F5594B">
        <w:rPr>
          <w:rFonts w:ascii="方正黑体_GBK" w:eastAsia="方正黑体_GBK" w:hint="eastAsia"/>
          <w:bCs/>
          <w:sz w:val="32"/>
          <w:szCs w:val="32"/>
        </w:rPr>
        <w:t>条</w:t>
      </w:r>
      <w:r w:rsidR="00261441" w:rsidRPr="00F5594B">
        <w:rPr>
          <w:rFonts w:hint="eastAsia"/>
        </w:rPr>
        <w:t xml:space="preserve">　</w:t>
      </w:r>
      <w:r w:rsidR="00261441" w:rsidRPr="00F5594B">
        <w:rPr>
          <w:rFonts w:ascii="方正仿宋_GBK" w:eastAsia="方正仿宋_GBK" w:hint="eastAsia"/>
          <w:sz w:val="32"/>
          <w:szCs w:val="32"/>
        </w:rPr>
        <w:t>决策事项直接涉及公民、法人、其他组织切身利益或者存在较大分歧的，可以召开听证会。法律、法规、规章对召开听证会另有规定的，依照其规定。</w:t>
      </w:r>
    </w:p>
    <w:p w:rsidR="001455D0" w:rsidRPr="00F5594B" w:rsidRDefault="00AE0E09" w:rsidP="00F00ACA">
      <w:pPr>
        <w:spacing w:line="590" w:lineRule="exact"/>
        <w:ind w:firstLineChars="150" w:firstLine="480"/>
        <w:rPr>
          <w:rFonts w:ascii="方正仿宋_GBK" w:eastAsia="方正仿宋_GBK"/>
          <w:sz w:val="32"/>
          <w:szCs w:val="32"/>
        </w:rPr>
      </w:pPr>
      <w:r w:rsidRPr="00F5594B">
        <w:rPr>
          <w:rFonts w:ascii="方正黑体_GBK" w:eastAsia="方正黑体_GBK" w:hint="eastAsia"/>
          <w:sz w:val="32"/>
          <w:szCs w:val="32"/>
        </w:rPr>
        <w:t>第十五条</w:t>
      </w:r>
      <w:r w:rsidRPr="00F5594B">
        <w:rPr>
          <w:rFonts w:ascii="方正仿宋_GBK" w:eastAsia="方正仿宋_GBK" w:hint="eastAsia"/>
          <w:sz w:val="32"/>
          <w:szCs w:val="32"/>
        </w:rPr>
        <w:t xml:space="preserve"> </w:t>
      </w:r>
      <w:r w:rsidR="001455D0" w:rsidRPr="00F5594B">
        <w:rPr>
          <w:rFonts w:ascii="方正仿宋_GBK" w:eastAsia="方正仿宋_GBK" w:hint="eastAsia"/>
          <w:sz w:val="32"/>
          <w:szCs w:val="32"/>
        </w:rPr>
        <w:t>决策承办单位组织民意调查的，应当符合下列规定：</w:t>
      </w:r>
    </w:p>
    <w:p w:rsidR="001455D0" w:rsidRPr="00F5594B" w:rsidRDefault="001455D0"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（一）制定调查方案，根据决策事项性质及其影响，确定调查对象、范围、数量以及调查形式。调查形式包括现场征集、实地走访、信件征集、电话访问等；</w:t>
      </w:r>
    </w:p>
    <w:p w:rsidR="001455D0" w:rsidRPr="00F5594B" w:rsidRDefault="001455D0"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lastRenderedPageBreak/>
        <w:t>（二）按照简单、通俗、明确、易懂的方式设计调查内容、问卷，避免可能对公众产生诱导的问题；</w:t>
      </w:r>
    </w:p>
    <w:p w:rsidR="001455D0" w:rsidRPr="00F5594B" w:rsidRDefault="001455D0"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（三）采取措施提高调查知晓率、公众参与度以及意见反馈的真实性；</w:t>
      </w:r>
    </w:p>
    <w:p w:rsidR="001455D0" w:rsidRPr="00F5594B" w:rsidRDefault="001455D0"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（四）研究分析调查情况，并制作民意调查报告。民意调查报告应当载明调查事项、调查范围、调查方式、调查所得的各类意见和意见分析数据等内容。</w:t>
      </w:r>
    </w:p>
    <w:p w:rsidR="001455D0" w:rsidRPr="00F5594B" w:rsidRDefault="001455D0"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决策承办单位可以自行或者委托第三方进行民意调查。第三方组织民意调查的，应当遵守有关保密规定。</w:t>
      </w:r>
    </w:p>
    <w:p w:rsidR="001455D0" w:rsidRPr="00F5594B" w:rsidRDefault="001455D0"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第十</w:t>
      </w:r>
      <w:r w:rsidR="00AE0E09" w:rsidRPr="00F5594B">
        <w:rPr>
          <w:rFonts w:ascii="方正黑体_GBK" w:eastAsia="方正黑体_GBK" w:hint="eastAsia"/>
          <w:sz w:val="32"/>
          <w:szCs w:val="32"/>
        </w:rPr>
        <w:t>六</w:t>
      </w:r>
      <w:r w:rsidRPr="00F5594B">
        <w:rPr>
          <w:rFonts w:ascii="方正黑体_GBK" w:eastAsia="方正黑体_GBK" w:hint="eastAsia"/>
          <w:sz w:val="32"/>
          <w:szCs w:val="32"/>
        </w:rPr>
        <w:t>条</w:t>
      </w:r>
      <w:r w:rsidRPr="00F5594B">
        <w:rPr>
          <w:rFonts w:ascii="方正仿宋_GBK" w:eastAsia="方正仿宋_GBK" w:hint="eastAsia"/>
          <w:sz w:val="32"/>
          <w:szCs w:val="32"/>
        </w:rPr>
        <w:t xml:space="preserve">  决策承办单位</w:t>
      </w:r>
      <w:r w:rsidR="00585B6F" w:rsidRPr="00F5594B">
        <w:rPr>
          <w:rFonts w:ascii="方正仿宋_GBK" w:eastAsia="方正仿宋_GBK" w:hint="eastAsia"/>
          <w:sz w:val="32"/>
          <w:szCs w:val="32"/>
        </w:rPr>
        <w:t>组织</w:t>
      </w:r>
      <w:r w:rsidR="00261441" w:rsidRPr="00F5594B">
        <w:rPr>
          <w:rFonts w:ascii="方正仿宋_GBK" w:eastAsia="方正仿宋_GBK" w:hint="eastAsia"/>
          <w:sz w:val="32"/>
          <w:szCs w:val="32"/>
        </w:rPr>
        <w:t>召开专题座谈会的，</w:t>
      </w:r>
      <w:r w:rsidR="00C34A55" w:rsidRPr="00F5594B">
        <w:rPr>
          <w:rFonts w:ascii="方正仿宋_GBK" w:eastAsia="方正仿宋_GBK" w:hint="eastAsia"/>
          <w:sz w:val="32"/>
          <w:szCs w:val="32"/>
        </w:rPr>
        <w:t>可以</w:t>
      </w:r>
      <w:r w:rsidRPr="00F5594B">
        <w:rPr>
          <w:rFonts w:ascii="方正仿宋_GBK" w:eastAsia="方正仿宋_GBK" w:hint="eastAsia"/>
          <w:sz w:val="32"/>
          <w:szCs w:val="32"/>
        </w:rPr>
        <w:t>邀请利益相关方、公众代表就重点问题进行专题讨论。</w:t>
      </w:r>
    </w:p>
    <w:p w:rsidR="001455D0" w:rsidRPr="00F5594B" w:rsidRDefault="001455D0"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会议召开前，决策承办单位应当将会议的议题、议程和相关背景资料送达</w:t>
      </w:r>
      <w:r w:rsidR="00C34A55" w:rsidRPr="00F5594B">
        <w:rPr>
          <w:rFonts w:ascii="方正仿宋_GBK" w:eastAsia="方正仿宋_GBK" w:hint="eastAsia"/>
          <w:sz w:val="32"/>
          <w:szCs w:val="32"/>
        </w:rPr>
        <w:t>利益相关方、</w:t>
      </w:r>
      <w:r w:rsidRPr="00F5594B">
        <w:rPr>
          <w:rFonts w:ascii="方正仿宋_GBK" w:eastAsia="方正仿宋_GBK" w:hint="eastAsia"/>
          <w:sz w:val="32"/>
          <w:szCs w:val="32"/>
        </w:rPr>
        <w:t>公众代表和其他与会人员。</w:t>
      </w:r>
    </w:p>
    <w:p w:rsidR="001455D0" w:rsidRPr="00F5594B" w:rsidRDefault="001455D0"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决策承办单位应当制作会议记录，如实记录各发言人的主要观点和理由。</w:t>
      </w:r>
    </w:p>
    <w:p w:rsidR="00585B6F" w:rsidRPr="00F5594B" w:rsidRDefault="0005043C" w:rsidP="00F00ACA">
      <w:pPr>
        <w:spacing w:line="590" w:lineRule="exact"/>
        <w:ind w:firstLineChars="200" w:firstLine="640"/>
        <w:rPr>
          <w:rFonts w:ascii="方正仿宋_GBK" w:eastAsia="方正仿宋_GBK"/>
          <w:noProof/>
          <w:sz w:val="32"/>
          <w:szCs w:val="32"/>
        </w:rPr>
      </w:pPr>
      <w:r w:rsidRPr="00F5594B">
        <w:rPr>
          <w:rFonts w:ascii="方正黑体_GBK" w:eastAsia="方正黑体_GBK" w:hint="eastAsia"/>
          <w:noProof/>
          <w:sz w:val="32"/>
          <w:szCs w:val="32"/>
        </w:rPr>
        <w:t>第十七条</w:t>
      </w:r>
      <w:r w:rsidR="00585B6F" w:rsidRPr="00F5594B">
        <w:rPr>
          <w:rFonts w:ascii="方正仿宋_GBK" w:eastAsia="方正仿宋_GBK" w:hint="eastAsia"/>
          <w:noProof/>
          <w:sz w:val="32"/>
          <w:szCs w:val="32"/>
        </w:rPr>
        <w:t xml:space="preserve"> 决策承办单位通过网络平台等开放式听取公众意见的，应当符合下列规定：</w:t>
      </w:r>
    </w:p>
    <w:p w:rsidR="00585B6F" w:rsidRPr="00F5594B" w:rsidRDefault="00585B6F" w:rsidP="00F00ACA">
      <w:pPr>
        <w:spacing w:line="590" w:lineRule="exact"/>
        <w:ind w:firstLineChars="200" w:firstLine="640"/>
        <w:rPr>
          <w:rFonts w:ascii="方正仿宋_GBK" w:eastAsia="方正仿宋_GBK"/>
          <w:noProof/>
          <w:sz w:val="32"/>
          <w:szCs w:val="32"/>
        </w:rPr>
      </w:pPr>
      <w:r w:rsidRPr="00F5594B">
        <w:rPr>
          <w:rFonts w:ascii="方正仿宋_GBK" w:eastAsia="方正仿宋_GBK" w:hint="eastAsia"/>
          <w:noProof/>
          <w:sz w:val="32"/>
          <w:szCs w:val="32"/>
        </w:rPr>
        <w:t>（一）制定工作方案，明确决策事项、讨论提纲、时间和方式等内容；</w:t>
      </w:r>
    </w:p>
    <w:p w:rsidR="00585B6F" w:rsidRPr="00F5594B" w:rsidRDefault="00585B6F" w:rsidP="00F00ACA">
      <w:pPr>
        <w:spacing w:line="590" w:lineRule="exact"/>
        <w:ind w:firstLineChars="200" w:firstLine="640"/>
        <w:rPr>
          <w:rFonts w:ascii="方正仿宋_GBK" w:eastAsia="方正仿宋_GBK"/>
          <w:noProof/>
          <w:sz w:val="32"/>
          <w:szCs w:val="32"/>
        </w:rPr>
      </w:pPr>
      <w:r w:rsidRPr="00F5594B">
        <w:rPr>
          <w:rFonts w:ascii="方正仿宋_GBK" w:eastAsia="方正仿宋_GBK" w:hint="eastAsia"/>
          <w:noProof/>
          <w:sz w:val="32"/>
          <w:szCs w:val="32"/>
        </w:rPr>
        <w:t>（二）提前7日向社会发布相关信息；</w:t>
      </w:r>
    </w:p>
    <w:p w:rsidR="00585B6F" w:rsidRPr="00F5594B" w:rsidRDefault="00585B6F" w:rsidP="00F00ACA">
      <w:pPr>
        <w:spacing w:line="590" w:lineRule="exact"/>
        <w:ind w:firstLineChars="200" w:firstLine="640"/>
        <w:rPr>
          <w:rFonts w:ascii="方正仿宋_GBK" w:eastAsia="方正仿宋_GBK"/>
          <w:noProof/>
          <w:sz w:val="32"/>
          <w:szCs w:val="32"/>
        </w:rPr>
      </w:pPr>
      <w:r w:rsidRPr="00F5594B">
        <w:rPr>
          <w:rFonts w:ascii="方正仿宋_GBK" w:eastAsia="方正仿宋_GBK" w:hint="eastAsia"/>
          <w:noProof/>
          <w:sz w:val="32"/>
          <w:szCs w:val="32"/>
        </w:rPr>
        <w:t>（三）对参与的公众进行实名认证；</w:t>
      </w:r>
    </w:p>
    <w:p w:rsidR="00585B6F" w:rsidRPr="00F5594B" w:rsidRDefault="00585B6F" w:rsidP="00F00ACA">
      <w:pPr>
        <w:spacing w:line="590" w:lineRule="exact"/>
        <w:ind w:firstLineChars="200" w:firstLine="640"/>
        <w:rPr>
          <w:rFonts w:ascii="方正仿宋_GBK" w:eastAsia="方正仿宋_GBK"/>
          <w:noProof/>
          <w:sz w:val="32"/>
          <w:szCs w:val="32"/>
        </w:rPr>
      </w:pPr>
      <w:r w:rsidRPr="00F5594B">
        <w:rPr>
          <w:rFonts w:ascii="方正仿宋_GBK" w:eastAsia="方正仿宋_GBK" w:hint="eastAsia"/>
          <w:noProof/>
          <w:sz w:val="32"/>
          <w:szCs w:val="32"/>
        </w:rPr>
        <w:t>（四）做好现场相关政策解释工作；</w:t>
      </w:r>
    </w:p>
    <w:p w:rsidR="00585B6F" w:rsidRPr="00F5594B" w:rsidRDefault="00585B6F" w:rsidP="00F00ACA">
      <w:pPr>
        <w:spacing w:line="590" w:lineRule="exact"/>
        <w:ind w:firstLineChars="200" w:firstLine="640"/>
        <w:rPr>
          <w:rFonts w:ascii="方正仿宋_GBK" w:eastAsia="方正仿宋_GBK"/>
          <w:noProof/>
          <w:sz w:val="32"/>
          <w:szCs w:val="32"/>
        </w:rPr>
      </w:pPr>
      <w:r w:rsidRPr="00F5594B">
        <w:rPr>
          <w:rFonts w:ascii="方正仿宋_GBK" w:eastAsia="方正仿宋_GBK" w:hint="eastAsia"/>
          <w:noProof/>
          <w:sz w:val="32"/>
          <w:szCs w:val="32"/>
        </w:rPr>
        <w:lastRenderedPageBreak/>
        <w:t>（五）将公众意见记录存档。</w:t>
      </w:r>
    </w:p>
    <w:p w:rsidR="003D6F51"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第十</w:t>
      </w:r>
      <w:r w:rsidR="0005043C" w:rsidRPr="00F5594B">
        <w:rPr>
          <w:rFonts w:ascii="方正黑体_GBK" w:eastAsia="方正黑体_GBK" w:hint="eastAsia"/>
          <w:sz w:val="32"/>
          <w:szCs w:val="32"/>
        </w:rPr>
        <w:t>八</w:t>
      </w:r>
      <w:r w:rsidR="00B20494" w:rsidRPr="00F5594B">
        <w:rPr>
          <w:rFonts w:ascii="方正黑体_GBK" w:eastAsia="方正黑体_GBK" w:hint="eastAsia"/>
          <w:sz w:val="32"/>
          <w:szCs w:val="32"/>
        </w:rPr>
        <w:t>条</w:t>
      </w:r>
      <w:r w:rsidR="00B20494" w:rsidRPr="00F5594B">
        <w:rPr>
          <w:rFonts w:ascii="方正仿宋_GBK" w:eastAsia="方正仿宋_GBK" w:hint="eastAsia"/>
          <w:sz w:val="32"/>
          <w:szCs w:val="32"/>
        </w:rPr>
        <w:t xml:space="preserve"> 决策承办单位应当将公众对决策草案的意见和建议进行归类整理，对公众提出的合理意见应当采纳；</w:t>
      </w:r>
      <w:r w:rsidR="00261441" w:rsidRPr="00F5594B">
        <w:rPr>
          <w:rFonts w:ascii="方正仿宋_GBK" w:eastAsia="方正仿宋_GBK" w:hint="eastAsia"/>
          <w:sz w:val="32"/>
          <w:szCs w:val="32"/>
        </w:rPr>
        <w:t>没有</w:t>
      </w:r>
      <w:r w:rsidR="00B20494" w:rsidRPr="00F5594B">
        <w:rPr>
          <w:rFonts w:ascii="方正仿宋_GBK" w:eastAsia="方正仿宋_GBK" w:hint="eastAsia"/>
          <w:sz w:val="32"/>
          <w:szCs w:val="32"/>
        </w:rPr>
        <w:t>采纳的，应当以适当方式说明理由，并形成意见采纳情况说明，在决策公布时予以公开。</w:t>
      </w:r>
    </w:p>
    <w:p w:rsidR="001455D0" w:rsidRPr="00F5594B" w:rsidRDefault="001455D0" w:rsidP="00F00ACA">
      <w:pPr>
        <w:spacing w:line="590" w:lineRule="exact"/>
        <w:ind w:left="420"/>
        <w:jc w:val="center"/>
        <w:rPr>
          <w:rFonts w:ascii="方正黑体_GBK" w:eastAsia="方正黑体_GBK"/>
          <w:sz w:val="32"/>
          <w:szCs w:val="32"/>
        </w:rPr>
      </w:pPr>
    </w:p>
    <w:p w:rsidR="003D6F51" w:rsidRPr="00F5594B" w:rsidRDefault="003D6F51" w:rsidP="00F00ACA">
      <w:pPr>
        <w:spacing w:line="590" w:lineRule="exact"/>
        <w:ind w:left="420"/>
        <w:jc w:val="center"/>
        <w:rPr>
          <w:rFonts w:ascii="方正黑体_GBK" w:eastAsia="方正黑体_GBK"/>
          <w:sz w:val="32"/>
          <w:szCs w:val="32"/>
        </w:rPr>
      </w:pPr>
      <w:r w:rsidRPr="00F5594B">
        <w:rPr>
          <w:rFonts w:ascii="方正黑体_GBK" w:eastAsia="方正黑体_GBK" w:hint="eastAsia"/>
          <w:sz w:val="32"/>
          <w:szCs w:val="32"/>
        </w:rPr>
        <w:t>第四章</w:t>
      </w:r>
      <w:r w:rsidRPr="00F5594B">
        <w:rPr>
          <w:rFonts w:ascii="方正黑体_GBK" w:eastAsia="方正黑体_GBK"/>
          <w:sz w:val="32"/>
          <w:szCs w:val="32"/>
        </w:rPr>
        <w:t xml:space="preserve">  </w:t>
      </w:r>
      <w:r w:rsidRPr="00F5594B">
        <w:rPr>
          <w:rFonts w:ascii="方正黑体_GBK" w:eastAsia="方正黑体_GBK" w:hint="eastAsia"/>
          <w:sz w:val="32"/>
          <w:szCs w:val="32"/>
        </w:rPr>
        <w:t>专家论证</w:t>
      </w:r>
    </w:p>
    <w:p w:rsidR="003D6F51" w:rsidRPr="00F5594B" w:rsidRDefault="003D6F51" w:rsidP="00F00ACA">
      <w:pPr>
        <w:spacing w:line="590" w:lineRule="exact"/>
        <w:ind w:left="420"/>
        <w:jc w:val="center"/>
        <w:rPr>
          <w:rFonts w:ascii="方正黑体_GBK" w:eastAsia="方正黑体_GBK"/>
          <w:sz w:val="32"/>
          <w:szCs w:val="32"/>
        </w:rPr>
      </w:pPr>
    </w:p>
    <w:p w:rsidR="00C77D85" w:rsidRPr="00F5594B" w:rsidRDefault="00C77D85" w:rsidP="00F00ACA">
      <w:pPr>
        <w:spacing w:line="590" w:lineRule="exact"/>
        <w:ind w:firstLineChars="200" w:firstLine="640"/>
        <w:rPr>
          <w:rFonts w:ascii="方正仿宋_GBK" w:eastAsia="方正仿宋_GBK" w:hAnsi="Arial" w:cs="Arial"/>
          <w:kern w:val="0"/>
          <w:sz w:val="32"/>
          <w:szCs w:val="32"/>
        </w:rPr>
      </w:pPr>
      <w:r w:rsidRPr="00F5594B">
        <w:rPr>
          <w:rFonts w:ascii="方正黑体_GBK" w:eastAsia="方正黑体_GBK" w:hAnsi="Arial" w:cs="Arial" w:hint="eastAsia"/>
          <w:kern w:val="0"/>
          <w:sz w:val="32"/>
          <w:szCs w:val="32"/>
        </w:rPr>
        <w:t>第十</w:t>
      </w:r>
      <w:r w:rsidR="0005043C" w:rsidRPr="00F5594B">
        <w:rPr>
          <w:rFonts w:ascii="方正黑体_GBK" w:eastAsia="方正黑体_GBK" w:hAnsi="Arial" w:cs="Arial" w:hint="eastAsia"/>
          <w:kern w:val="0"/>
          <w:sz w:val="32"/>
          <w:szCs w:val="32"/>
        </w:rPr>
        <w:t>九</w:t>
      </w:r>
      <w:r w:rsidRPr="00F5594B">
        <w:rPr>
          <w:rFonts w:ascii="方正黑体_GBK" w:eastAsia="方正黑体_GBK" w:hAnsi="Arial" w:cs="Arial" w:hint="eastAsia"/>
          <w:kern w:val="0"/>
          <w:sz w:val="32"/>
          <w:szCs w:val="32"/>
        </w:rPr>
        <w:t>条</w:t>
      </w:r>
      <w:r w:rsidRPr="00F5594B">
        <w:rPr>
          <w:rFonts w:ascii="方正仿宋_GBK" w:eastAsia="方正仿宋_GBK" w:hAnsi="Arial" w:cs="Arial" w:hint="eastAsia"/>
          <w:kern w:val="0"/>
          <w:sz w:val="32"/>
          <w:szCs w:val="32"/>
        </w:rPr>
        <w:t xml:space="preserve"> </w:t>
      </w:r>
      <w:r w:rsidR="00D04F96" w:rsidRPr="00F5594B">
        <w:rPr>
          <w:rFonts w:ascii="方正仿宋_GBK" w:eastAsia="方正仿宋_GBK" w:hAnsi="Arial" w:cs="Arial" w:hint="eastAsia"/>
          <w:kern w:val="0"/>
          <w:sz w:val="32"/>
          <w:szCs w:val="32"/>
        </w:rPr>
        <w:t>省级</w:t>
      </w:r>
      <w:r w:rsidRPr="00F5594B">
        <w:rPr>
          <w:rFonts w:ascii="方正仿宋_GBK" w:eastAsia="方正仿宋_GBK" w:hAnsi="Arial" w:cs="Arial" w:hint="eastAsia"/>
          <w:kern w:val="0"/>
          <w:sz w:val="32"/>
          <w:szCs w:val="32"/>
        </w:rPr>
        <w:t>决策机关应当建立决策咨询论证专家库，</w:t>
      </w:r>
      <w:r w:rsidR="00D04F96" w:rsidRPr="00F5594B">
        <w:rPr>
          <w:rFonts w:ascii="方正仿宋_GBK" w:eastAsia="方正仿宋_GBK" w:hAnsi="Arial" w:cs="Arial" w:hint="eastAsia"/>
          <w:kern w:val="0"/>
          <w:sz w:val="32"/>
          <w:szCs w:val="32"/>
        </w:rPr>
        <w:t>省级</w:t>
      </w:r>
      <w:r w:rsidRPr="00F5594B">
        <w:rPr>
          <w:rFonts w:ascii="方正仿宋_GBK" w:eastAsia="方正仿宋_GBK" w:hAnsi="Arial" w:cs="Arial" w:hint="eastAsia"/>
          <w:kern w:val="0"/>
          <w:sz w:val="32"/>
          <w:szCs w:val="32"/>
        </w:rPr>
        <w:t>决策机关</w:t>
      </w:r>
      <w:r w:rsidR="00AE0E09" w:rsidRPr="00F5594B">
        <w:rPr>
          <w:rFonts w:ascii="方正仿宋_GBK" w:eastAsia="方正仿宋_GBK" w:hAnsi="Arial" w:cs="Arial" w:hint="eastAsia"/>
          <w:kern w:val="0"/>
          <w:sz w:val="32"/>
          <w:szCs w:val="32"/>
        </w:rPr>
        <w:t>的</w:t>
      </w:r>
      <w:r w:rsidRPr="00F5594B">
        <w:rPr>
          <w:rFonts w:ascii="方正仿宋_GBK" w:eastAsia="方正仿宋_GBK" w:hAnsi="Arial" w:cs="Arial" w:hint="eastAsia"/>
          <w:kern w:val="0"/>
          <w:sz w:val="32"/>
          <w:szCs w:val="32"/>
        </w:rPr>
        <w:t>办公厅（室）为专家库管理单位，具体承担专家库建设和管理职能。</w:t>
      </w:r>
    </w:p>
    <w:p w:rsidR="00C77D85" w:rsidRPr="00F5594B" w:rsidRDefault="00C77D85" w:rsidP="00F00ACA">
      <w:pPr>
        <w:spacing w:line="590" w:lineRule="exact"/>
        <w:ind w:firstLineChars="200" w:firstLine="640"/>
        <w:rPr>
          <w:rFonts w:ascii="方正黑体_GBK" w:eastAsia="方正黑体_GBK"/>
          <w:sz w:val="32"/>
          <w:szCs w:val="32"/>
        </w:rPr>
      </w:pPr>
      <w:r w:rsidRPr="00F5594B">
        <w:rPr>
          <w:rFonts w:ascii="方正黑体_GBK" w:eastAsia="方正黑体_GBK" w:hAnsi="Arial" w:cs="Arial" w:hint="eastAsia"/>
          <w:kern w:val="0"/>
          <w:sz w:val="32"/>
          <w:szCs w:val="32"/>
        </w:rPr>
        <w:t>第</w:t>
      </w:r>
      <w:r w:rsidR="0005043C" w:rsidRPr="00F5594B">
        <w:rPr>
          <w:rFonts w:ascii="方正黑体_GBK" w:eastAsia="方正黑体_GBK" w:hAnsi="Arial" w:cs="Arial" w:hint="eastAsia"/>
          <w:kern w:val="0"/>
          <w:sz w:val="32"/>
          <w:szCs w:val="32"/>
        </w:rPr>
        <w:t>二十</w:t>
      </w:r>
      <w:r w:rsidRPr="00F5594B">
        <w:rPr>
          <w:rFonts w:ascii="方正黑体_GBK" w:eastAsia="方正黑体_GBK" w:hAnsi="Arial" w:cs="Arial" w:hint="eastAsia"/>
          <w:kern w:val="0"/>
          <w:sz w:val="32"/>
          <w:szCs w:val="32"/>
        </w:rPr>
        <w:t>条</w:t>
      </w:r>
      <w:r w:rsidRPr="00F5594B">
        <w:rPr>
          <w:rFonts w:ascii="方正仿宋_GBK" w:eastAsia="方正仿宋_GBK" w:hAnsi="Arial" w:cs="Arial" w:hint="eastAsia"/>
          <w:kern w:val="0"/>
          <w:sz w:val="32"/>
          <w:szCs w:val="32"/>
        </w:rPr>
        <w:t xml:space="preserve"> 专家库成员</w:t>
      </w:r>
      <w:r w:rsidR="00D04F96" w:rsidRPr="00F5594B">
        <w:rPr>
          <w:rFonts w:ascii="方正仿宋_GBK" w:eastAsia="方正仿宋_GBK" w:hAnsi="Arial" w:cs="Arial" w:hint="eastAsia"/>
          <w:kern w:val="0"/>
          <w:sz w:val="32"/>
          <w:szCs w:val="32"/>
        </w:rPr>
        <w:t>的遴选聘任应当综合考虑拟聘对象的学历、履历、特长，并结合年龄、专业</w:t>
      </w:r>
      <w:r w:rsidRPr="00F5594B">
        <w:rPr>
          <w:rFonts w:ascii="方正仿宋_GBK" w:eastAsia="方正仿宋_GBK" w:hAnsi="Arial" w:cs="Arial" w:hint="eastAsia"/>
          <w:kern w:val="0"/>
          <w:sz w:val="32"/>
          <w:szCs w:val="32"/>
        </w:rPr>
        <w:t>等因素择优确定。</w:t>
      </w:r>
    </w:p>
    <w:p w:rsidR="00C77D85" w:rsidRPr="00F5594B" w:rsidRDefault="00C77D85" w:rsidP="00F00ACA">
      <w:pPr>
        <w:spacing w:line="590" w:lineRule="exact"/>
        <w:ind w:firstLineChars="200" w:firstLine="640"/>
        <w:rPr>
          <w:rFonts w:ascii="方正黑体_GBK" w:eastAsia="方正黑体_GBK"/>
          <w:sz w:val="32"/>
          <w:szCs w:val="32"/>
        </w:rPr>
      </w:pPr>
      <w:r w:rsidRPr="00F5594B">
        <w:rPr>
          <w:rFonts w:ascii="方正黑体_GBK" w:eastAsia="方正黑体_GBK" w:hAnsi="Arial" w:cs="Arial" w:hint="eastAsia"/>
          <w:kern w:val="0"/>
          <w:sz w:val="32"/>
          <w:szCs w:val="32"/>
        </w:rPr>
        <w:t>第</w:t>
      </w:r>
      <w:r w:rsidR="00AE0E09" w:rsidRPr="00F5594B">
        <w:rPr>
          <w:rFonts w:ascii="方正黑体_GBK" w:eastAsia="方正黑体_GBK" w:hAnsi="Arial" w:cs="Arial" w:hint="eastAsia"/>
          <w:kern w:val="0"/>
          <w:sz w:val="32"/>
          <w:szCs w:val="32"/>
        </w:rPr>
        <w:t>二十</w:t>
      </w:r>
      <w:r w:rsidR="0005043C" w:rsidRPr="00F5594B">
        <w:rPr>
          <w:rFonts w:ascii="方正黑体_GBK" w:eastAsia="方正黑体_GBK" w:hAnsi="Arial" w:cs="Arial" w:hint="eastAsia"/>
          <w:kern w:val="0"/>
          <w:sz w:val="32"/>
          <w:szCs w:val="32"/>
        </w:rPr>
        <w:t>一</w:t>
      </w:r>
      <w:r w:rsidRPr="00F5594B">
        <w:rPr>
          <w:rFonts w:ascii="方正黑体_GBK" w:eastAsia="方正黑体_GBK" w:hAnsi="Arial" w:cs="Arial" w:hint="eastAsia"/>
          <w:kern w:val="0"/>
          <w:sz w:val="32"/>
          <w:szCs w:val="32"/>
        </w:rPr>
        <w:t>条</w:t>
      </w:r>
      <w:r w:rsidRPr="00F5594B">
        <w:rPr>
          <w:rFonts w:ascii="方正仿宋_GBK" w:eastAsia="方正仿宋_GBK" w:hAnsi="Arial" w:cs="Arial" w:hint="eastAsia"/>
          <w:kern w:val="0"/>
          <w:sz w:val="32"/>
          <w:szCs w:val="32"/>
        </w:rPr>
        <w:t xml:space="preserve"> </w:t>
      </w:r>
      <w:r w:rsidR="00AE0E09" w:rsidRPr="00F5594B">
        <w:rPr>
          <w:rFonts w:ascii="方正仿宋_GBK" w:eastAsia="方正仿宋_GBK" w:hAnsi="Arial" w:cs="Arial" w:hint="eastAsia"/>
          <w:kern w:val="0"/>
          <w:sz w:val="32"/>
          <w:szCs w:val="32"/>
        </w:rPr>
        <w:t>专家库成员</w:t>
      </w:r>
      <w:r w:rsidRPr="00F5594B">
        <w:rPr>
          <w:rFonts w:ascii="方正仿宋_GBK" w:eastAsia="方正仿宋_GBK" w:hAnsi="Arial" w:cs="Arial" w:hint="eastAsia"/>
          <w:kern w:val="0"/>
          <w:sz w:val="32"/>
          <w:szCs w:val="32"/>
        </w:rPr>
        <w:t>主要从省内各高等院校、科研机构中具有副高级专业技术职称或者取得博士学位的专家、学者；</w:t>
      </w:r>
      <w:r w:rsidR="00D04F96" w:rsidRPr="00F5594B">
        <w:rPr>
          <w:rFonts w:ascii="方正仿宋_GBK" w:eastAsia="方正仿宋_GBK" w:hAnsi="Arial" w:cs="Arial" w:hint="eastAsia"/>
          <w:kern w:val="0"/>
          <w:sz w:val="32"/>
          <w:szCs w:val="32"/>
        </w:rPr>
        <w:t>省级</w:t>
      </w:r>
      <w:r w:rsidRPr="00F5594B">
        <w:rPr>
          <w:rFonts w:ascii="方正仿宋_GBK" w:eastAsia="方正仿宋_GBK" w:hAnsi="Arial" w:cs="Arial" w:hint="eastAsia"/>
          <w:kern w:val="0"/>
          <w:sz w:val="32"/>
          <w:szCs w:val="32"/>
        </w:rPr>
        <w:t>决策机关有关部门负责人或者其内设机构、下属事业单位负责人；相关领域具有副高级专业技术职称且有一定影响力和知名度的人士中选择。</w:t>
      </w:r>
    </w:p>
    <w:p w:rsidR="00C77D85" w:rsidRPr="00F5594B" w:rsidRDefault="00C77D85" w:rsidP="00F00ACA">
      <w:pPr>
        <w:widowControl/>
        <w:shd w:val="clear" w:color="auto" w:fill="FFFFFF"/>
        <w:spacing w:line="590" w:lineRule="exact"/>
        <w:ind w:firstLineChars="200" w:firstLine="640"/>
        <w:jc w:val="left"/>
        <w:rPr>
          <w:rFonts w:ascii="方正仿宋_GBK" w:eastAsia="方正仿宋_GBK" w:hAnsi="Arial" w:cs="Arial"/>
          <w:kern w:val="0"/>
          <w:sz w:val="32"/>
          <w:szCs w:val="32"/>
        </w:rPr>
      </w:pPr>
      <w:r w:rsidRPr="00F5594B">
        <w:rPr>
          <w:rFonts w:ascii="方正黑体_GBK" w:eastAsia="方正黑体_GBK" w:hAnsi="Arial" w:cs="Arial" w:hint="eastAsia"/>
          <w:kern w:val="0"/>
          <w:sz w:val="32"/>
          <w:szCs w:val="32"/>
        </w:rPr>
        <w:t>第</w:t>
      </w:r>
      <w:r w:rsidR="0005043C" w:rsidRPr="00F5594B">
        <w:rPr>
          <w:rFonts w:ascii="方正黑体_GBK" w:eastAsia="方正黑体_GBK" w:hAnsi="Arial" w:cs="Arial" w:hint="eastAsia"/>
          <w:kern w:val="0"/>
          <w:sz w:val="32"/>
          <w:szCs w:val="32"/>
        </w:rPr>
        <w:t>二十二</w:t>
      </w:r>
      <w:r w:rsidRPr="00F5594B">
        <w:rPr>
          <w:rFonts w:ascii="方正黑体_GBK" w:eastAsia="方正黑体_GBK" w:hAnsi="Arial" w:cs="Arial" w:hint="eastAsia"/>
          <w:kern w:val="0"/>
          <w:sz w:val="32"/>
          <w:szCs w:val="32"/>
        </w:rPr>
        <w:t>条</w:t>
      </w:r>
      <w:r w:rsidRPr="00F5594B">
        <w:rPr>
          <w:rFonts w:ascii="方正仿宋_GBK" w:eastAsia="方正仿宋_GBK" w:hAnsi="Arial" w:cs="Arial" w:hint="eastAsia"/>
          <w:kern w:val="0"/>
          <w:sz w:val="32"/>
          <w:szCs w:val="32"/>
        </w:rPr>
        <w:t xml:space="preserve"> </w:t>
      </w:r>
      <w:r w:rsidR="00D04F96" w:rsidRPr="00F5594B">
        <w:rPr>
          <w:rFonts w:ascii="方正仿宋_GBK" w:eastAsia="方正仿宋_GBK" w:hAnsi="Arial" w:cs="Arial" w:hint="eastAsia"/>
          <w:kern w:val="0"/>
          <w:sz w:val="32"/>
          <w:szCs w:val="32"/>
        </w:rPr>
        <w:t>拟聘任的专家</w:t>
      </w:r>
      <w:r w:rsidRPr="00F5594B">
        <w:rPr>
          <w:rFonts w:ascii="方正仿宋_GBK" w:eastAsia="方正仿宋_GBK" w:hAnsi="Arial" w:cs="Arial" w:hint="eastAsia"/>
          <w:kern w:val="0"/>
          <w:sz w:val="32"/>
          <w:szCs w:val="32"/>
        </w:rPr>
        <w:t>应当同时具备以下基本条件：</w:t>
      </w:r>
    </w:p>
    <w:p w:rsidR="00C77D85" w:rsidRPr="00F5594B" w:rsidRDefault="00C77D85" w:rsidP="00F00ACA">
      <w:pPr>
        <w:widowControl/>
        <w:shd w:val="clear" w:color="auto" w:fill="FFFFFF"/>
        <w:spacing w:line="590" w:lineRule="exact"/>
        <w:ind w:firstLineChars="200" w:firstLine="640"/>
        <w:jc w:val="left"/>
        <w:rPr>
          <w:rFonts w:ascii="方正仿宋_GBK" w:eastAsia="方正仿宋_GBK" w:hAnsi="Arial" w:cs="Arial"/>
          <w:kern w:val="0"/>
          <w:sz w:val="32"/>
          <w:szCs w:val="32"/>
        </w:rPr>
      </w:pPr>
      <w:r w:rsidRPr="00F5594B">
        <w:rPr>
          <w:rFonts w:ascii="方正仿宋_GBK" w:eastAsia="方正仿宋_GBK" w:hAnsi="Arial" w:cs="Arial" w:hint="eastAsia"/>
          <w:kern w:val="0"/>
          <w:sz w:val="32"/>
          <w:szCs w:val="32"/>
        </w:rPr>
        <w:t>（一）从事相关专业领域工作5年以上，在相关专业领域具有一定的影响力和知名度；</w:t>
      </w:r>
    </w:p>
    <w:p w:rsidR="00C77D85" w:rsidRPr="00F5594B" w:rsidRDefault="00C77D85" w:rsidP="00F00ACA">
      <w:pPr>
        <w:widowControl/>
        <w:shd w:val="clear" w:color="auto" w:fill="FFFFFF"/>
        <w:spacing w:line="590" w:lineRule="exact"/>
        <w:ind w:firstLineChars="200" w:firstLine="640"/>
        <w:jc w:val="left"/>
        <w:rPr>
          <w:rFonts w:ascii="方正仿宋_GBK" w:eastAsia="方正仿宋_GBK" w:hAnsi="Arial" w:cs="Arial"/>
          <w:kern w:val="0"/>
          <w:sz w:val="32"/>
          <w:szCs w:val="32"/>
        </w:rPr>
      </w:pPr>
      <w:r w:rsidRPr="00F5594B">
        <w:rPr>
          <w:rFonts w:ascii="方正仿宋_GBK" w:eastAsia="方正仿宋_GBK" w:hAnsi="Arial" w:cs="Arial" w:hint="eastAsia"/>
          <w:kern w:val="0"/>
          <w:sz w:val="32"/>
          <w:szCs w:val="32"/>
        </w:rPr>
        <w:t>（二）熟悉相关领域法律法规、技术规范以及行业发展动态；</w:t>
      </w:r>
    </w:p>
    <w:p w:rsidR="00C77D85" w:rsidRPr="00F5594B" w:rsidRDefault="00C77D85" w:rsidP="00F00ACA">
      <w:pPr>
        <w:widowControl/>
        <w:shd w:val="clear" w:color="auto" w:fill="FFFFFF"/>
        <w:spacing w:line="590" w:lineRule="exact"/>
        <w:ind w:firstLineChars="200" w:firstLine="640"/>
        <w:jc w:val="left"/>
        <w:rPr>
          <w:rFonts w:ascii="方正仿宋_GBK" w:eastAsia="方正仿宋_GBK" w:hAnsi="Arial" w:cs="Arial"/>
          <w:kern w:val="0"/>
          <w:sz w:val="32"/>
          <w:szCs w:val="32"/>
        </w:rPr>
      </w:pPr>
      <w:r w:rsidRPr="00F5594B">
        <w:rPr>
          <w:rFonts w:ascii="方正仿宋_GBK" w:eastAsia="方正仿宋_GBK" w:hAnsi="Arial" w:cs="Arial" w:hint="eastAsia"/>
          <w:kern w:val="0"/>
          <w:sz w:val="32"/>
          <w:szCs w:val="32"/>
        </w:rPr>
        <w:lastRenderedPageBreak/>
        <w:t>（三）社会公信力高，工作责任心强，能够如实、公正</w:t>
      </w:r>
      <w:r w:rsidR="00D04F96" w:rsidRPr="00F5594B">
        <w:rPr>
          <w:rFonts w:ascii="方正仿宋_GBK" w:eastAsia="方正仿宋_GBK" w:hAnsi="Arial" w:cs="Arial" w:hint="eastAsia"/>
          <w:kern w:val="0"/>
          <w:sz w:val="32"/>
          <w:szCs w:val="32"/>
        </w:rPr>
        <w:t>、负责</w:t>
      </w:r>
      <w:r w:rsidRPr="00F5594B">
        <w:rPr>
          <w:rFonts w:ascii="方正仿宋_GBK" w:eastAsia="方正仿宋_GBK" w:hAnsi="Arial" w:cs="Arial" w:hint="eastAsia"/>
          <w:kern w:val="0"/>
          <w:sz w:val="32"/>
          <w:szCs w:val="32"/>
        </w:rPr>
        <w:t>地提出咨询论证意见和建议；</w:t>
      </w:r>
    </w:p>
    <w:p w:rsidR="00C77D85" w:rsidRPr="00F5594B" w:rsidRDefault="00C77D85" w:rsidP="00F00ACA">
      <w:pPr>
        <w:widowControl/>
        <w:shd w:val="clear" w:color="auto" w:fill="FFFFFF"/>
        <w:spacing w:line="590" w:lineRule="exact"/>
        <w:ind w:firstLineChars="200" w:firstLine="640"/>
        <w:jc w:val="left"/>
        <w:rPr>
          <w:rFonts w:ascii="方正仿宋_GBK" w:eastAsia="方正仿宋_GBK" w:hAnsi="Arial" w:cs="Arial"/>
          <w:kern w:val="0"/>
          <w:sz w:val="32"/>
          <w:szCs w:val="32"/>
        </w:rPr>
      </w:pPr>
      <w:r w:rsidRPr="00F5594B">
        <w:rPr>
          <w:rFonts w:ascii="方正仿宋_GBK" w:eastAsia="方正仿宋_GBK" w:hAnsi="Arial" w:cs="Arial" w:hint="eastAsia"/>
          <w:kern w:val="0"/>
          <w:sz w:val="32"/>
          <w:szCs w:val="32"/>
        </w:rPr>
        <w:t>（四）身体健康，遵纪守法，热心决策咨询论证工作，在时间和精力上能够保证完成相关工作。</w:t>
      </w:r>
    </w:p>
    <w:p w:rsidR="00C77D85" w:rsidRPr="00F5594B" w:rsidRDefault="00C77D85" w:rsidP="00F00ACA">
      <w:pPr>
        <w:widowControl/>
        <w:spacing w:line="590" w:lineRule="exact"/>
        <w:ind w:firstLine="643"/>
        <w:rPr>
          <w:rFonts w:ascii="方正仿宋_GBK" w:eastAsia="方正仿宋_GBK" w:hAnsi="Times New Roman"/>
          <w:kern w:val="0"/>
          <w:sz w:val="32"/>
          <w:szCs w:val="32"/>
        </w:rPr>
      </w:pPr>
      <w:r w:rsidRPr="00F5594B">
        <w:rPr>
          <w:rFonts w:ascii="方正黑体_GBK" w:eastAsia="方正黑体_GBK" w:hAnsi="Times New Roman" w:hint="eastAsia"/>
          <w:kern w:val="0"/>
          <w:sz w:val="32"/>
          <w:szCs w:val="32"/>
        </w:rPr>
        <w:t>第二十</w:t>
      </w:r>
      <w:r w:rsidR="0005043C" w:rsidRPr="00F5594B">
        <w:rPr>
          <w:rFonts w:ascii="方正黑体_GBK" w:eastAsia="方正黑体_GBK" w:hAnsi="Times New Roman" w:hint="eastAsia"/>
          <w:kern w:val="0"/>
          <w:sz w:val="32"/>
          <w:szCs w:val="32"/>
        </w:rPr>
        <w:t>三</w:t>
      </w:r>
      <w:r w:rsidRPr="00F5594B">
        <w:rPr>
          <w:rFonts w:ascii="方正黑体_GBK" w:eastAsia="方正黑体_GBK" w:hAnsi="Times New Roman" w:hint="eastAsia"/>
          <w:kern w:val="0"/>
          <w:sz w:val="32"/>
          <w:szCs w:val="32"/>
        </w:rPr>
        <w:t>条</w:t>
      </w:r>
      <w:r w:rsidRPr="00F5594B">
        <w:rPr>
          <w:rFonts w:ascii="方正仿宋_GBK" w:eastAsia="方正仿宋_GBK" w:hAnsi="Times New Roman" w:hint="eastAsia"/>
          <w:kern w:val="0"/>
          <w:sz w:val="32"/>
          <w:szCs w:val="32"/>
        </w:rPr>
        <w:t xml:space="preserve"> 专家每届任期5年，任期届满自动解聘。</w:t>
      </w:r>
      <w:r w:rsidRPr="00F5594B">
        <w:rPr>
          <w:rFonts w:ascii="方正仿宋_GBK" w:eastAsia="方正仿宋_GBK" w:hAnsi="Arial" w:cs="Arial" w:hint="eastAsia"/>
          <w:kern w:val="0"/>
          <w:sz w:val="32"/>
          <w:szCs w:val="32"/>
        </w:rPr>
        <w:t>专家库管理单位</w:t>
      </w:r>
      <w:r w:rsidRPr="00F5594B">
        <w:rPr>
          <w:rFonts w:ascii="方正仿宋_GBK" w:eastAsia="方正仿宋_GBK" w:hAnsi="Times New Roman" w:hint="eastAsia"/>
          <w:kern w:val="0"/>
          <w:sz w:val="32"/>
          <w:szCs w:val="32"/>
        </w:rPr>
        <w:t>可根据论证工作需要适时增补专家。增补专家与同届专家到期一并换届。</w:t>
      </w:r>
    </w:p>
    <w:p w:rsidR="00C77D85" w:rsidRPr="00F5594B" w:rsidRDefault="00C77D85" w:rsidP="00F00ACA">
      <w:pPr>
        <w:widowControl/>
        <w:spacing w:line="590" w:lineRule="exact"/>
        <w:ind w:firstLine="643"/>
        <w:rPr>
          <w:rFonts w:ascii="方正仿宋_GBK" w:eastAsia="方正仿宋_GBK" w:hAnsi="Times New Roman"/>
          <w:kern w:val="0"/>
          <w:sz w:val="32"/>
          <w:szCs w:val="32"/>
        </w:rPr>
      </w:pPr>
      <w:r w:rsidRPr="00F5594B">
        <w:rPr>
          <w:rFonts w:ascii="方正黑体_GBK" w:eastAsia="方正黑体_GBK" w:hAnsi="Times New Roman" w:hint="eastAsia"/>
          <w:bCs/>
          <w:kern w:val="0"/>
          <w:sz w:val="32"/>
          <w:szCs w:val="32"/>
        </w:rPr>
        <w:t>第二十</w:t>
      </w:r>
      <w:r w:rsidR="0005043C" w:rsidRPr="00F5594B">
        <w:rPr>
          <w:rFonts w:ascii="方正黑体_GBK" w:eastAsia="方正黑体_GBK" w:hAnsi="Times New Roman" w:hint="eastAsia"/>
          <w:bCs/>
          <w:kern w:val="0"/>
          <w:sz w:val="32"/>
          <w:szCs w:val="32"/>
        </w:rPr>
        <w:t>四</w:t>
      </w:r>
      <w:r w:rsidRPr="00F5594B">
        <w:rPr>
          <w:rFonts w:ascii="方正黑体_GBK" w:eastAsia="方正黑体_GBK" w:hAnsi="Times New Roman" w:hint="eastAsia"/>
          <w:bCs/>
          <w:kern w:val="0"/>
          <w:sz w:val="32"/>
          <w:szCs w:val="32"/>
        </w:rPr>
        <w:t>条</w:t>
      </w:r>
      <w:r w:rsidRPr="00F5594B">
        <w:rPr>
          <w:rFonts w:ascii="方正仿宋_GBK" w:eastAsia="方正仿宋_GBK" w:hAnsi="Times New Roman" w:hint="eastAsia"/>
          <w:kern w:val="0"/>
          <w:sz w:val="32"/>
          <w:szCs w:val="32"/>
        </w:rPr>
        <w:t>  </w:t>
      </w:r>
      <w:r w:rsidRPr="00F5594B">
        <w:rPr>
          <w:rFonts w:ascii="方正仿宋_GBK" w:eastAsia="方正仿宋_GBK" w:hAnsi="Arial" w:cs="Arial" w:hint="eastAsia"/>
          <w:kern w:val="0"/>
          <w:sz w:val="32"/>
          <w:szCs w:val="32"/>
        </w:rPr>
        <w:t>专家库管理单位</w:t>
      </w:r>
      <w:r w:rsidR="00D04F96" w:rsidRPr="00F5594B">
        <w:rPr>
          <w:rFonts w:ascii="方正仿宋_GBK" w:eastAsia="方正仿宋_GBK" w:hAnsi="Arial" w:cs="Arial" w:hint="eastAsia"/>
          <w:kern w:val="0"/>
          <w:sz w:val="32"/>
          <w:szCs w:val="32"/>
        </w:rPr>
        <w:t>应当</w:t>
      </w:r>
      <w:r w:rsidRPr="00F5594B">
        <w:rPr>
          <w:rFonts w:ascii="方正仿宋_GBK" w:eastAsia="方正仿宋_GBK" w:hAnsi="Times New Roman" w:hint="eastAsia"/>
          <w:kern w:val="0"/>
          <w:sz w:val="32"/>
          <w:szCs w:val="32"/>
        </w:rPr>
        <w:t>跟踪监督、考评专家参与论证的工作情况、论证意见的可靠程度和决策实施效果，以此作为续聘或解聘的依据。</w:t>
      </w:r>
    </w:p>
    <w:p w:rsidR="00C77D85" w:rsidRPr="00F5594B" w:rsidRDefault="00C77D85" w:rsidP="00F00ACA">
      <w:pPr>
        <w:widowControl/>
        <w:spacing w:line="590" w:lineRule="exact"/>
        <w:ind w:firstLine="643"/>
        <w:rPr>
          <w:rFonts w:ascii="方正仿宋_GBK" w:eastAsia="方正仿宋_GBK" w:hAnsi="Times New Roman"/>
          <w:kern w:val="0"/>
          <w:sz w:val="32"/>
          <w:szCs w:val="32"/>
        </w:rPr>
      </w:pPr>
      <w:r w:rsidRPr="00F5594B">
        <w:rPr>
          <w:rFonts w:ascii="方正黑体_GBK" w:eastAsia="方正黑体_GBK" w:hAnsi="Times New Roman" w:hint="eastAsia"/>
          <w:bCs/>
          <w:kern w:val="0"/>
          <w:sz w:val="32"/>
          <w:szCs w:val="32"/>
        </w:rPr>
        <w:t>第</w:t>
      </w:r>
      <w:r w:rsidR="0005043C" w:rsidRPr="00F5594B">
        <w:rPr>
          <w:rFonts w:ascii="方正黑体_GBK" w:eastAsia="方正黑体_GBK" w:hAnsi="Times New Roman" w:hint="eastAsia"/>
          <w:bCs/>
          <w:kern w:val="0"/>
          <w:sz w:val="32"/>
          <w:szCs w:val="32"/>
        </w:rPr>
        <w:t>二十五</w:t>
      </w:r>
      <w:r w:rsidRPr="00F5594B">
        <w:rPr>
          <w:rFonts w:ascii="方正黑体_GBK" w:eastAsia="方正黑体_GBK" w:hAnsi="Times New Roman" w:hint="eastAsia"/>
          <w:bCs/>
          <w:kern w:val="0"/>
          <w:sz w:val="32"/>
          <w:szCs w:val="32"/>
        </w:rPr>
        <w:t>条</w:t>
      </w:r>
      <w:r w:rsidRPr="00F5594B">
        <w:rPr>
          <w:rFonts w:ascii="方正仿宋_GBK" w:eastAsia="方正仿宋_GBK" w:hAnsi="Times New Roman" w:hint="eastAsia"/>
          <w:kern w:val="0"/>
          <w:sz w:val="32"/>
          <w:szCs w:val="32"/>
        </w:rPr>
        <w:t>  </w:t>
      </w:r>
      <w:r w:rsidRPr="00F5594B">
        <w:rPr>
          <w:rFonts w:ascii="方正仿宋_GBK" w:eastAsia="方正仿宋_GBK" w:hAnsi="Times New Roman" w:hint="eastAsia"/>
          <w:kern w:val="0"/>
          <w:sz w:val="32"/>
          <w:szCs w:val="32"/>
        </w:rPr>
        <w:t>专家库管理费用列入</w:t>
      </w:r>
      <w:r w:rsidRPr="00F5594B">
        <w:rPr>
          <w:rFonts w:ascii="方正仿宋_GBK" w:eastAsia="方正仿宋_GBK" w:hAnsi="Arial" w:cs="Arial" w:hint="eastAsia"/>
          <w:kern w:val="0"/>
          <w:sz w:val="32"/>
          <w:szCs w:val="32"/>
        </w:rPr>
        <w:t>专家库管理单位</w:t>
      </w:r>
      <w:r w:rsidRPr="00F5594B">
        <w:rPr>
          <w:rFonts w:ascii="方正仿宋_GBK" w:eastAsia="方正仿宋_GBK" w:hAnsi="Times New Roman" w:hint="eastAsia"/>
          <w:kern w:val="0"/>
          <w:sz w:val="32"/>
          <w:szCs w:val="32"/>
        </w:rPr>
        <w:t>预算，专家参加决策机关重大行政决策论证的劳务报酬由</w:t>
      </w:r>
      <w:r w:rsidRPr="00F5594B">
        <w:rPr>
          <w:rFonts w:ascii="方正仿宋_GBK" w:eastAsia="方正仿宋_GBK" w:hAnsi="Arial" w:cs="Arial" w:hint="eastAsia"/>
          <w:kern w:val="0"/>
          <w:sz w:val="32"/>
          <w:szCs w:val="32"/>
        </w:rPr>
        <w:t>专家库管理单位</w:t>
      </w:r>
      <w:r w:rsidRPr="00F5594B">
        <w:rPr>
          <w:rFonts w:ascii="方正仿宋_GBK" w:eastAsia="方正仿宋_GBK" w:hAnsi="Times New Roman" w:hint="eastAsia"/>
          <w:kern w:val="0"/>
          <w:sz w:val="32"/>
          <w:szCs w:val="32"/>
        </w:rPr>
        <w:t>给付。</w:t>
      </w:r>
    </w:p>
    <w:p w:rsidR="003D6F51" w:rsidRPr="00F5594B" w:rsidRDefault="0005043C"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第二十六</w:t>
      </w:r>
      <w:r w:rsidR="003D6F51" w:rsidRPr="00F5594B">
        <w:rPr>
          <w:rFonts w:ascii="方正黑体_GBK" w:eastAsia="方正黑体_GBK" w:hint="eastAsia"/>
          <w:sz w:val="32"/>
          <w:szCs w:val="32"/>
        </w:rPr>
        <w:t>条</w:t>
      </w:r>
      <w:r w:rsidR="00C77D85" w:rsidRPr="00F5594B">
        <w:rPr>
          <w:rFonts w:ascii="方正黑体_GBK" w:eastAsia="方正黑体_GBK" w:hint="eastAsia"/>
          <w:sz w:val="32"/>
          <w:szCs w:val="32"/>
        </w:rPr>
        <w:t xml:space="preserve"> </w:t>
      </w:r>
      <w:r w:rsidR="00C77D85" w:rsidRPr="00F5594B">
        <w:rPr>
          <w:rFonts w:ascii="方正仿宋_GBK" w:eastAsia="方正仿宋_GBK" w:hint="eastAsia"/>
          <w:sz w:val="32"/>
          <w:szCs w:val="32"/>
        </w:rPr>
        <w:t>对专业性、技术性较强的决策事项，</w:t>
      </w:r>
      <w:r w:rsidR="003D6F51" w:rsidRPr="00F5594B">
        <w:rPr>
          <w:rFonts w:ascii="方正仿宋_GBK" w:eastAsia="方正仿宋_GBK" w:hint="eastAsia"/>
          <w:sz w:val="32"/>
          <w:szCs w:val="32"/>
        </w:rPr>
        <w:t>决策承办单位应当组织</w:t>
      </w:r>
      <w:r w:rsidR="00C77D85" w:rsidRPr="00F5594B">
        <w:rPr>
          <w:rFonts w:ascii="方正仿宋_GBK" w:eastAsia="方正仿宋_GBK"/>
          <w:sz w:val="32"/>
          <w:szCs w:val="32"/>
        </w:rPr>
        <w:t>5</w:t>
      </w:r>
      <w:r w:rsidR="00C77D85" w:rsidRPr="00F5594B">
        <w:rPr>
          <w:rFonts w:ascii="方正仿宋_GBK" w:eastAsia="方正仿宋_GBK" w:hint="eastAsia"/>
          <w:sz w:val="32"/>
          <w:szCs w:val="32"/>
        </w:rPr>
        <w:t>名以上专家库中的专家</w:t>
      </w:r>
      <w:r w:rsidR="00D04F96" w:rsidRPr="00F5594B">
        <w:rPr>
          <w:rFonts w:ascii="方正仿宋_GBK" w:eastAsia="方正仿宋_GBK" w:hint="eastAsia"/>
          <w:sz w:val="32"/>
          <w:szCs w:val="32"/>
        </w:rPr>
        <w:t>和专业机构对决策事项</w:t>
      </w:r>
      <w:r w:rsidR="003D6F51" w:rsidRPr="00F5594B">
        <w:rPr>
          <w:rFonts w:ascii="方正仿宋_GBK" w:eastAsia="方正仿宋_GBK" w:hint="eastAsia"/>
          <w:sz w:val="32"/>
          <w:szCs w:val="32"/>
        </w:rPr>
        <w:t>的必要性、可行性、科学性进行论证。</w:t>
      </w:r>
    </w:p>
    <w:p w:rsidR="003D6F51" w:rsidRPr="00F5594B" w:rsidRDefault="0005043C"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第二十七</w:t>
      </w:r>
      <w:r w:rsidR="003D6F51" w:rsidRPr="00F5594B">
        <w:rPr>
          <w:rFonts w:ascii="方正黑体_GBK" w:eastAsia="方正黑体_GBK" w:hint="eastAsia"/>
          <w:sz w:val="32"/>
          <w:szCs w:val="32"/>
        </w:rPr>
        <w:t>条</w:t>
      </w:r>
      <w:r w:rsidR="003D6F51" w:rsidRPr="00F5594B">
        <w:rPr>
          <w:rFonts w:ascii="方正仿宋_GBK" w:eastAsia="方正仿宋_GBK"/>
          <w:sz w:val="32"/>
          <w:szCs w:val="32"/>
        </w:rPr>
        <w:t xml:space="preserve"> </w:t>
      </w:r>
      <w:r w:rsidR="00D04F96" w:rsidRPr="00F5594B">
        <w:rPr>
          <w:rFonts w:ascii="方正仿宋_GBK" w:eastAsia="方正仿宋_GBK" w:hint="eastAsia"/>
          <w:sz w:val="32"/>
          <w:szCs w:val="32"/>
        </w:rPr>
        <w:t>选择专家和</w:t>
      </w:r>
      <w:r w:rsidR="003D6F51" w:rsidRPr="00F5594B">
        <w:rPr>
          <w:rFonts w:ascii="方正仿宋_GBK" w:eastAsia="方正仿宋_GBK" w:hint="eastAsia"/>
          <w:sz w:val="32"/>
          <w:szCs w:val="32"/>
        </w:rPr>
        <w:t>专业机构应当注重专业性、代表性、均衡性和公信力，支持其独立开展工作，不得选择与决策事项有直接利害关系的专家、专业机构。</w:t>
      </w:r>
    </w:p>
    <w:p w:rsidR="003D6F51" w:rsidRPr="00F5594B" w:rsidRDefault="0005043C"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第二十八</w:t>
      </w:r>
      <w:r w:rsidR="003D6F51" w:rsidRPr="00F5594B">
        <w:rPr>
          <w:rFonts w:ascii="方正黑体_GBK" w:eastAsia="方正黑体_GBK" w:hint="eastAsia"/>
          <w:sz w:val="32"/>
          <w:szCs w:val="32"/>
        </w:rPr>
        <w:t>条</w:t>
      </w:r>
      <w:r w:rsidR="003D6F51" w:rsidRPr="00F5594B">
        <w:rPr>
          <w:rFonts w:ascii="方正仿宋_GBK" w:eastAsia="方正仿宋_GBK"/>
          <w:sz w:val="32"/>
          <w:szCs w:val="32"/>
        </w:rPr>
        <w:t xml:space="preserve"> </w:t>
      </w:r>
      <w:r w:rsidR="003D6F51" w:rsidRPr="00F5594B">
        <w:rPr>
          <w:rFonts w:ascii="方正仿宋_GBK" w:eastAsia="方正仿宋_GBK" w:hint="eastAsia"/>
          <w:sz w:val="32"/>
          <w:szCs w:val="32"/>
        </w:rPr>
        <w:t>决策承办单位组织专家论证，可以通过召开专家论证会、书面征询专家意见</w:t>
      </w:r>
      <w:r w:rsidR="00D04F96" w:rsidRPr="00F5594B">
        <w:rPr>
          <w:rFonts w:ascii="方正仿宋_GBK" w:eastAsia="方正仿宋_GBK" w:hint="eastAsia"/>
          <w:sz w:val="32"/>
          <w:szCs w:val="32"/>
        </w:rPr>
        <w:t>、委托咨询论证</w:t>
      </w:r>
      <w:r w:rsidR="003D6F51" w:rsidRPr="00F5594B">
        <w:rPr>
          <w:rFonts w:ascii="方正仿宋_GBK" w:eastAsia="方正仿宋_GBK" w:hint="eastAsia"/>
          <w:sz w:val="32"/>
          <w:szCs w:val="32"/>
        </w:rPr>
        <w:t>等方式。</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决策承办单位</w:t>
      </w:r>
      <w:r w:rsidR="00D04F96" w:rsidRPr="00F5594B">
        <w:rPr>
          <w:rFonts w:ascii="方正仿宋_GBK" w:eastAsia="方正仿宋_GBK" w:hint="eastAsia"/>
          <w:sz w:val="32"/>
          <w:szCs w:val="32"/>
        </w:rPr>
        <w:t>召开专家论证会的，</w:t>
      </w:r>
      <w:r w:rsidRPr="00F5594B">
        <w:rPr>
          <w:rFonts w:ascii="方正仿宋_GBK" w:eastAsia="方正仿宋_GBK" w:hint="eastAsia"/>
          <w:sz w:val="32"/>
          <w:szCs w:val="32"/>
        </w:rPr>
        <w:t>应当提前</w:t>
      </w:r>
      <w:r w:rsidRPr="00F5594B">
        <w:rPr>
          <w:rFonts w:ascii="方正仿宋_GBK" w:eastAsia="方正仿宋_GBK"/>
          <w:sz w:val="32"/>
          <w:szCs w:val="32"/>
        </w:rPr>
        <w:t>5</w:t>
      </w:r>
      <w:r w:rsidR="00AE0E09" w:rsidRPr="00F5594B">
        <w:rPr>
          <w:rFonts w:ascii="方正仿宋_GBK" w:eastAsia="方正仿宋_GBK" w:hint="eastAsia"/>
          <w:sz w:val="32"/>
          <w:szCs w:val="32"/>
        </w:rPr>
        <w:t>日向参与论证</w:t>
      </w:r>
      <w:r w:rsidR="00AE0E09" w:rsidRPr="00F5594B">
        <w:rPr>
          <w:rFonts w:ascii="方正仿宋_GBK" w:eastAsia="方正仿宋_GBK" w:hint="eastAsia"/>
          <w:sz w:val="32"/>
          <w:szCs w:val="32"/>
        </w:rPr>
        <w:lastRenderedPageBreak/>
        <w:t>的专家、专业机构提供决策</w:t>
      </w:r>
      <w:r w:rsidRPr="00F5594B">
        <w:rPr>
          <w:rFonts w:ascii="方正仿宋_GBK" w:eastAsia="方正仿宋_GBK" w:hint="eastAsia"/>
          <w:sz w:val="32"/>
          <w:szCs w:val="32"/>
        </w:rPr>
        <w:t>草案、草案说明、论证重点以及相关材料。</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第二十</w:t>
      </w:r>
      <w:r w:rsidR="0005043C" w:rsidRPr="00F5594B">
        <w:rPr>
          <w:rFonts w:ascii="方正黑体_GBK" w:eastAsia="方正黑体_GBK" w:hint="eastAsia"/>
          <w:sz w:val="32"/>
          <w:szCs w:val="32"/>
        </w:rPr>
        <w:t>九</w:t>
      </w:r>
      <w:r w:rsidRPr="00F5594B">
        <w:rPr>
          <w:rFonts w:ascii="方正黑体_GBK" w:eastAsia="方正黑体_GBK" w:hint="eastAsia"/>
          <w:sz w:val="32"/>
          <w:szCs w:val="32"/>
        </w:rPr>
        <w:t>条</w:t>
      </w:r>
      <w:r w:rsidRPr="00F5594B">
        <w:rPr>
          <w:rFonts w:ascii="方正仿宋_GBK" w:eastAsia="方正仿宋_GBK"/>
          <w:sz w:val="32"/>
          <w:szCs w:val="32"/>
        </w:rPr>
        <w:t xml:space="preserve"> </w:t>
      </w:r>
      <w:r w:rsidR="00D04F96" w:rsidRPr="00F5594B">
        <w:rPr>
          <w:rFonts w:ascii="方正仿宋_GBK" w:eastAsia="方正仿宋_GBK" w:hint="eastAsia"/>
          <w:sz w:val="32"/>
          <w:szCs w:val="32"/>
        </w:rPr>
        <w:t>专家和</w:t>
      </w:r>
      <w:r w:rsidRPr="00F5594B">
        <w:rPr>
          <w:rFonts w:ascii="方正仿宋_GBK" w:eastAsia="方正仿宋_GBK" w:hint="eastAsia"/>
          <w:sz w:val="32"/>
          <w:szCs w:val="32"/>
        </w:rPr>
        <w:t>专业机构在决策论证过程中，应当保持独立见解，对出具意见的客观公正性负责，对知悉的涉密信息依法保守秘密。</w:t>
      </w:r>
    </w:p>
    <w:p w:rsidR="003D6F51" w:rsidRPr="00F5594B" w:rsidRDefault="00D04F96"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专家和</w:t>
      </w:r>
      <w:r w:rsidR="003D6F51" w:rsidRPr="00F5594B">
        <w:rPr>
          <w:rFonts w:ascii="方正仿宋_GBK" w:eastAsia="方正仿宋_GBK" w:hint="eastAsia"/>
          <w:sz w:val="32"/>
          <w:szCs w:val="32"/>
        </w:rPr>
        <w:t>专业研究机构论证后，应当出具签名或者盖章的书面论证意见。</w:t>
      </w:r>
    </w:p>
    <w:p w:rsidR="003D6F51" w:rsidRPr="00F5594B" w:rsidRDefault="0005043C"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第三十</w:t>
      </w:r>
      <w:r w:rsidR="003D6F51" w:rsidRPr="00F5594B">
        <w:rPr>
          <w:rFonts w:ascii="方正黑体_GBK" w:eastAsia="方正黑体_GBK" w:hint="eastAsia"/>
          <w:sz w:val="32"/>
          <w:szCs w:val="32"/>
        </w:rPr>
        <w:t>条</w:t>
      </w:r>
      <w:r w:rsidR="003D6F51" w:rsidRPr="00F5594B">
        <w:rPr>
          <w:rFonts w:ascii="方正仿宋_GBK" w:eastAsia="方正仿宋_GBK"/>
          <w:sz w:val="32"/>
          <w:szCs w:val="32"/>
        </w:rPr>
        <w:t xml:space="preserve"> </w:t>
      </w:r>
      <w:r w:rsidR="00D04F96" w:rsidRPr="00F5594B">
        <w:rPr>
          <w:rFonts w:ascii="方正仿宋_GBK" w:eastAsia="方正仿宋_GBK" w:hint="eastAsia"/>
          <w:sz w:val="32"/>
          <w:szCs w:val="32"/>
        </w:rPr>
        <w:t>决策承办单位应当对专家和</w:t>
      </w:r>
      <w:r w:rsidR="003D6F51" w:rsidRPr="00F5594B">
        <w:rPr>
          <w:rFonts w:ascii="方正仿宋_GBK" w:eastAsia="方正仿宋_GBK" w:hint="eastAsia"/>
          <w:sz w:val="32"/>
          <w:szCs w:val="32"/>
        </w:rPr>
        <w:t>专业机构论证</w:t>
      </w:r>
      <w:r w:rsidR="00AE0E09" w:rsidRPr="00F5594B">
        <w:rPr>
          <w:rFonts w:ascii="方正仿宋_GBK" w:eastAsia="方正仿宋_GBK" w:hint="eastAsia"/>
          <w:sz w:val="32"/>
          <w:szCs w:val="32"/>
        </w:rPr>
        <w:t>意见归类整理，对合理意见应当予以采纳；没有</w:t>
      </w:r>
      <w:r w:rsidR="00B20494" w:rsidRPr="00F5594B">
        <w:rPr>
          <w:rFonts w:ascii="方正仿宋_GBK" w:eastAsia="方正仿宋_GBK" w:hint="eastAsia"/>
          <w:sz w:val="32"/>
          <w:szCs w:val="32"/>
        </w:rPr>
        <w:t>采纳的，应当说明理由，并形成意见采纳情况说明，在决策公布时予以公开。</w:t>
      </w:r>
    </w:p>
    <w:p w:rsidR="003D6F51" w:rsidRPr="00F5594B" w:rsidRDefault="003D6F51" w:rsidP="00F00ACA">
      <w:pPr>
        <w:spacing w:line="590" w:lineRule="exact"/>
        <w:ind w:firstLineChars="200" w:firstLine="640"/>
        <w:rPr>
          <w:rFonts w:ascii="方正仿宋_GBK" w:eastAsia="方正仿宋_GBK"/>
          <w:sz w:val="32"/>
          <w:szCs w:val="32"/>
        </w:rPr>
      </w:pPr>
    </w:p>
    <w:p w:rsidR="003D6F51" w:rsidRPr="00F5594B" w:rsidRDefault="001F4D79" w:rsidP="00F00ACA">
      <w:pPr>
        <w:spacing w:line="590" w:lineRule="exact"/>
        <w:jc w:val="center"/>
        <w:rPr>
          <w:rFonts w:ascii="方正黑体_GBK" w:eastAsia="方正黑体_GBK"/>
          <w:sz w:val="32"/>
          <w:szCs w:val="32"/>
        </w:rPr>
      </w:pPr>
      <w:r w:rsidRPr="00F5594B">
        <w:rPr>
          <w:rFonts w:ascii="方正黑体_GBK" w:eastAsia="方正黑体_GBK" w:hint="eastAsia"/>
          <w:sz w:val="32"/>
          <w:szCs w:val="32"/>
        </w:rPr>
        <w:t>第五</w:t>
      </w:r>
      <w:r w:rsidR="003D6F51" w:rsidRPr="00F5594B">
        <w:rPr>
          <w:rFonts w:ascii="方正黑体_GBK" w:eastAsia="方正黑体_GBK" w:hint="eastAsia"/>
          <w:sz w:val="32"/>
          <w:szCs w:val="32"/>
        </w:rPr>
        <w:t>章　风险评估</w:t>
      </w:r>
    </w:p>
    <w:p w:rsidR="003D6F51" w:rsidRPr="00F5594B" w:rsidRDefault="003D6F51" w:rsidP="00F00ACA">
      <w:pPr>
        <w:autoSpaceDE w:val="0"/>
        <w:autoSpaceDN w:val="0"/>
        <w:adjustRightInd w:val="0"/>
        <w:spacing w:line="590" w:lineRule="exact"/>
        <w:ind w:firstLineChars="200" w:firstLine="640"/>
        <w:jc w:val="left"/>
        <w:rPr>
          <w:rFonts w:ascii="方正黑体_GBK" w:eastAsia="方正黑体_GBK" w:cs="仿宋_GB2312"/>
          <w:kern w:val="0"/>
          <w:sz w:val="32"/>
          <w:szCs w:val="32"/>
        </w:rPr>
      </w:pPr>
    </w:p>
    <w:p w:rsidR="003D6F51" w:rsidRPr="00F5594B" w:rsidRDefault="003D6F51" w:rsidP="00F00ACA">
      <w:pPr>
        <w:autoSpaceDE w:val="0"/>
        <w:autoSpaceDN w:val="0"/>
        <w:adjustRightInd w:val="0"/>
        <w:spacing w:line="590" w:lineRule="exact"/>
        <w:ind w:firstLineChars="200" w:firstLine="640"/>
        <w:jc w:val="left"/>
        <w:rPr>
          <w:rFonts w:ascii="方正仿宋_GBK" w:eastAsia="方正仿宋_GBK" w:cs="仿宋_GB2312"/>
          <w:kern w:val="0"/>
          <w:sz w:val="32"/>
          <w:szCs w:val="32"/>
        </w:rPr>
      </w:pPr>
      <w:r w:rsidRPr="00F5594B">
        <w:rPr>
          <w:rFonts w:ascii="方正黑体_GBK" w:eastAsia="方正黑体_GBK" w:cs="仿宋_GB2312" w:hint="eastAsia"/>
          <w:kern w:val="0"/>
          <w:sz w:val="32"/>
          <w:szCs w:val="32"/>
        </w:rPr>
        <w:t>第</w:t>
      </w:r>
      <w:r w:rsidR="0005043C" w:rsidRPr="00F5594B">
        <w:rPr>
          <w:rFonts w:ascii="方正黑体_GBK" w:eastAsia="方正黑体_GBK" w:cs="仿宋_GB2312" w:hint="eastAsia"/>
          <w:kern w:val="0"/>
          <w:sz w:val="32"/>
          <w:szCs w:val="32"/>
        </w:rPr>
        <w:t>三十一</w:t>
      </w:r>
      <w:r w:rsidRPr="00F5594B">
        <w:rPr>
          <w:rFonts w:ascii="方正黑体_GBK" w:eastAsia="方正黑体_GBK" w:cs="仿宋_GB2312" w:hint="eastAsia"/>
          <w:kern w:val="0"/>
          <w:sz w:val="32"/>
          <w:szCs w:val="32"/>
        </w:rPr>
        <w:t>条</w:t>
      </w:r>
      <w:r w:rsidRPr="00F5594B">
        <w:rPr>
          <w:rFonts w:ascii="方正仿宋_GBK" w:eastAsia="方正仿宋_GBK" w:cs="仿宋_GB2312"/>
          <w:kern w:val="0"/>
          <w:sz w:val="32"/>
          <w:szCs w:val="32"/>
        </w:rPr>
        <w:t xml:space="preserve"> </w:t>
      </w:r>
      <w:r w:rsidRPr="00F5594B">
        <w:rPr>
          <w:rFonts w:ascii="方正仿宋_GBK" w:eastAsia="方正仿宋_GBK" w:cs="仿宋_GB2312" w:hint="eastAsia"/>
          <w:kern w:val="0"/>
          <w:sz w:val="32"/>
          <w:szCs w:val="32"/>
        </w:rPr>
        <w:t>决策承办单位应当对决策事项</w:t>
      </w:r>
      <w:r w:rsidR="00B20494" w:rsidRPr="00F5594B">
        <w:rPr>
          <w:rFonts w:ascii="方正仿宋_GBK" w:eastAsia="方正仿宋_GBK" w:cs="仿宋_GB2312" w:hint="eastAsia"/>
          <w:kern w:val="0"/>
          <w:sz w:val="32"/>
          <w:szCs w:val="32"/>
        </w:rPr>
        <w:t>可能引发的政治风险、经济风险、社会风险、环境风险等进行评估，未经风险评估的，不得作出决策。</w:t>
      </w:r>
    </w:p>
    <w:p w:rsidR="003D6F51" w:rsidRPr="00F5594B" w:rsidRDefault="003D6F51" w:rsidP="00F00ACA">
      <w:pPr>
        <w:autoSpaceDE w:val="0"/>
        <w:autoSpaceDN w:val="0"/>
        <w:adjustRightInd w:val="0"/>
        <w:spacing w:line="590" w:lineRule="exact"/>
        <w:ind w:firstLineChars="200" w:firstLine="640"/>
        <w:jc w:val="left"/>
        <w:rPr>
          <w:rFonts w:ascii="方正仿宋_GBK" w:eastAsia="方正仿宋_GBK" w:cs="仿宋_GB2312"/>
          <w:kern w:val="0"/>
          <w:sz w:val="32"/>
          <w:szCs w:val="32"/>
        </w:rPr>
      </w:pPr>
      <w:r w:rsidRPr="00F5594B">
        <w:rPr>
          <w:rFonts w:ascii="方正仿宋_GBK" w:eastAsia="方正仿宋_GBK" w:cs="仿宋_GB2312" w:hint="eastAsia"/>
          <w:kern w:val="0"/>
          <w:sz w:val="32"/>
          <w:szCs w:val="32"/>
        </w:rPr>
        <w:t>政治风险评估重点对重大行政决策可能导致的政府公信力下降、群众对党和国家认同感下降等情况予以评估。</w:t>
      </w:r>
    </w:p>
    <w:p w:rsidR="003D6F51" w:rsidRPr="00F5594B" w:rsidRDefault="003D6F51" w:rsidP="00F00ACA">
      <w:pPr>
        <w:autoSpaceDE w:val="0"/>
        <w:autoSpaceDN w:val="0"/>
        <w:adjustRightInd w:val="0"/>
        <w:spacing w:line="590" w:lineRule="exact"/>
        <w:ind w:firstLineChars="200" w:firstLine="640"/>
        <w:jc w:val="left"/>
        <w:rPr>
          <w:rFonts w:ascii="方正仿宋_GBK" w:eastAsia="方正仿宋_GBK" w:cs="仿宋_GB2312"/>
          <w:kern w:val="0"/>
          <w:sz w:val="32"/>
          <w:szCs w:val="32"/>
        </w:rPr>
      </w:pPr>
      <w:r w:rsidRPr="00F5594B">
        <w:rPr>
          <w:rFonts w:ascii="方正仿宋_GBK" w:eastAsia="方正仿宋_GBK" w:cs="仿宋_GB2312" w:hint="eastAsia"/>
          <w:kern w:val="0"/>
          <w:sz w:val="32"/>
          <w:szCs w:val="32"/>
        </w:rPr>
        <w:t>经济风险评估重点对重大行政决策可能引起的房地产市场不稳定、地方政府债务风险、财政收入支出困难、国有资产流失、减损预设财政受益等情况予以评估。</w:t>
      </w:r>
    </w:p>
    <w:p w:rsidR="003D6F51" w:rsidRPr="00F5594B" w:rsidRDefault="003D6F51" w:rsidP="00F00ACA">
      <w:pPr>
        <w:autoSpaceDE w:val="0"/>
        <w:autoSpaceDN w:val="0"/>
        <w:adjustRightInd w:val="0"/>
        <w:spacing w:line="590" w:lineRule="exact"/>
        <w:ind w:firstLineChars="200" w:firstLine="640"/>
        <w:jc w:val="left"/>
        <w:rPr>
          <w:rFonts w:ascii="方正仿宋_GBK" w:eastAsia="方正仿宋_GBK" w:cs="仿宋_GB2312"/>
          <w:kern w:val="0"/>
          <w:sz w:val="32"/>
          <w:szCs w:val="32"/>
        </w:rPr>
      </w:pPr>
      <w:r w:rsidRPr="00F5594B">
        <w:rPr>
          <w:rFonts w:ascii="方正仿宋_GBK" w:eastAsia="方正仿宋_GBK" w:cs="仿宋_GB2312" w:hint="eastAsia"/>
          <w:kern w:val="0"/>
          <w:sz w:val="32"/>
          <w:szCs w:val="32"/>
        </w:rPr>
        <w:t>社会风险评估重点对重大行政决策可能引发的社会矛盾纠</w:t>
      </w:r>
      <w:r w:rsidRPr="00F5594B">
        <w:rPr>
          <w:rFonts w:ascii="方正仿宋_GBK" w:eastAsia="方正仿宋_GBK" w:cs="仿宋_GB2312" w:hint="eastAsia"/>
          <w:kern w:val="0"/>
          <w:sz w:val="32"/>
          <w:szCs w:val="32"/>
        </w:rPr>
        <w:lastRenderedPageBreak/>
        <w:t>纷、群体性事件、社会价值观扭曲、道德滑坡、文化习俗削弱、公共舆论不健康等情况予以评估。</w:t>
      </w:r>
    </w:p>
    <w:p w:rsidR="003D6F51" w:rsidRPr="00F5594B" w:rsidRDefault="003D6F51" w:rsidP="00F00ACA">
      <w:pPr>
        <w:autoSpaceDE w:val="0"/>
        <w:autoSpaceDN w:val="0"/>
        <w:adjustRightInd w:val="0"/>
        <w:spacing w:line="590" w:lineRule="exact"/>
        <w:ind w:firstLineChars="200" w:firstLine="640"/>
        <w:jc w:val="left"/>
        <w:rPr>
          <w:rFonts w:ascii="方正仿宋_GBK" w:eastAsia="方正仿宋_GBK" w:cs="仿宋_GB2312"/>
          <w:kern w:val="0"/>
          <w:sz w:val="32"/>
          <w:szCs w:val="32"/>
        </w:rPr>
      </w:pPr>
      <w:r w:rsidRPr="00F5594B">
        <w:rPr>
          <w:rFonts w:ascii="方正仿宋_GBK" w:eastAsia="方正仿宋_GBK" w:cs="仿宋_GB2312" w:hint="eastAsia"/>
          <w:kern w:val="0"/>
          <w:sz w:val="32"/>
          <w:szCs w:val="32"/>
        </w:rPr>
        <w:t>环境风险评估重点对重大行政决策可能造成的区域性空气严重污染、水体污染、土质裂化、地质灾害、森林覆盖率下降、矿产林木等自然资源破坏等情况予以评估。</w:t>
      </w:r>
    </w:p>
    <w:p w:rsidR="003D6F51" w:rsidRPr="00F5594B" w:rsidRDefault="003D6F51" w:rsidP="00F00ACA">
      <w:pPr>
        <w:autoSpaceDE w:val="0"/>
        <w:autoSpaceDN w:val="0"/>
        <w:adjustRightInd w:val="0"/>
        <w:spacing w:line="590" w:lineRule="exact"/>
        <w:ind w:firstLineChars="200" w:firstLine="640"/>
        <w:jc w:val="left"/>
        <w:rPr>
          <w:rFonts w:ascii="方正仿宋_GBK" w:eastAsia="方正仿宋_GBK" w:cs="仿宋_GB2312"/>
          <w:kern w:val="0"/>
          <w:sz w:val="32"/>
          <w:szCs w:val="32"/>
        </w:rPr>
      </w:pPr>
      <w:r w:rsidRPr="00F5594B">
        <w:rPr>
          <w:rFonts w:ascii="方正仿宋_GBK" w:eastAsia="方正仿宋_GBK" w:cs="仿宋_GB2312" w:hint="eastAsia"/>
          <w:kern w:val="0"/>
          <w:sz w:val="32"/>
          <w:szCs w:val="32"/>
        </w:rPr>
        <w:t>依照有关法律法规等已对有关风险进行评估的，不作重复评估。</w:t>
      </w:r>
    </w:p>
    <w:p w:rsidR="00192204" w:rsidRPr="00F5594B" w:rsidRDefault="0005043C" w:rsidP="00F00ACA">
      <w:pPr>
        <w:autoSpaceDE w:val="0"/>
        <w:autoSpaceDN w:val="0"/>
        <w:adjustRightInd w:val="0"/>
        <w:spacing w:line="590" w:lineRule="exact"/>
        <w:ind w:firstLineChars="200" w:firstLine="640"/>
        <w:jc w:val="left"/>
        <w:rPr>
          <w:rFonts w:ascii="方正仿宋_GBK" w:eastAsia="方正仿宋_GBK" w:cs="仿宋_GB2312"/>
          <w:kern w:val="0"/>
          <w:sz w:val="32"/>
          <w:szCs w:val="32"/>
        </w:rPr>
      </w:pPr>
      <w:r w:rsidRPr="00F5594B">
        <w:rPr>
          <w:rFonts w:ascii="方正黑体_GBK" w:eastAsia="方正黑体_GBK" w:cs="黑体" w:hint="eastAsia"/>
          <w:kern w:val="0"/>
          <w:sz w:val="32"/>
          <w:szCs w:val="32"/>
        </w:rPr>
        <w:t>第三十二</w:t>
      </w:r>
      <w:r w:rsidR="00192204" w:rsidRPr="00F5594B">
        <w:rPr>
          <w:rFonts w:ascii="方正黑体_GBK" w:eastAsia="方正黑体_GBK" w:cs="黑体" w:hint="eastAsia"/>
          <w:kern w:val="0"/>
          <w:sz w:val="32"/>
          <w:szCs w:val="32"/>
        </w:rPr>
        <w:t>条</w:t>
      </w:r>
      <w:r w:rsidR="00192204" w:rsidRPr="00F5594B">
        <w:rPr>
          <w:rFonts w:ascii="黑体" w:eastAsia="黑体" w:cs="黑体"/>
          <w:kern w:val="0"/>
          <w:sz w:val="32"/>
          <w:szCs w:val="32"/>
        </w:rPr>
        <w:t xml:space="preserve"> </w:t>
      </w:r>
      <w:r w:rsidR="00192204" w:rsidRPr="00F5594B">
        <w:rPr>
          <w:rFonts w:ascii="方正仿宋_GBK" w:eastAsia="方正仿宋_GBK" w:cs="仿宋_GB2312" w:hint="eastAsia"/>
          <w:kern w:val="0"/>
          <w:sz w:val="32"/>
          <w:szCs w:val="32"/>
        </w:rPr>
        <w:t>进行风险评估，可以通过</w:t>
      </w:r>
      <w:r w:rsidR="00AC1375" w:rsidRPr="00F5594B">
        <w:rPr>
          <w:rFonts w:ascii="方正仿宋_GBK" w:eastAsia="方正仿宋_GBK" w:cs="仿宋_GB2312" w:hint="eastAsia"/>
          <w:kern w:val="0"/>
          <w:sz w:val="32"/>
          <w:szCs w:val="32"/>
        </w:rPr>
        <w:t>舆情跟踪、重点走访、会商分析、</w:t>
      </w:r>
      <w:r w:rsidR="00192204" w:rsidRPr="00F5594B">
        <w:rPr>
          <w:rFonts w:ascii="方正仿宋_GBK" w:eastAsia="方正仿宋_GBK" w:cs="仿宋_GB2312" w:hint="eastAsia"/>
          <w:kern w:val="0"/>
          <w:sz w:val="32"/>
          <w:szCs w:val="32"/>
        </w:rPr>
        <w:t>座谈咨询、问卷调查、</w:t>
      </w:r>
      <w:r w:rsidR="00AC1375" w:rsidRPr="00F5594B">
        <w:rPr>
          <w:rFonts w:ascii="方正仿宋_GBK" w:eastAsia="方正仿宋_GBK" w:cs="仿宋_GB2312" w:hint="eastAsia"/>
          <w:kern w:val="0"/>
          <w:sz w:val="32"/>
          <w:szCs w:val="32"/>
        </w:rPr>
        <w:t>数据分析</w:t>
      </w:r>
      <w:r w:rsidR="00192204" w:rsidRPr="00F5594B">
        <w:rPr>
          <w:rFonts w:ascii="方正仿宋_GBK" w:eastAsia="方正仿宋_GBK" w:cs="仿宋_GB2312" w:hint="eastAsia"/>
          <w:kern w:val="0"/>
          <w:sz w:val="32"/>
          <w:szCs w:val="32"/>
        </w:rPr>
        <w:t>等方式，全面查找风险源、风险点，运用定性分析与定量分析等方法，对决策风险进行科学预测、综合研判。</w:t>
      </w:r>
    </w:p>
    <w:p w:rsidR="00192204" w:rsidRPr="00F5594B" w:rsidRDefault="00192204" w:rsidP="00F00ACA">
      <w:pPr>
        <w:autoSpaceDE w:val="0"/>
        <w:autoSpaceDN w:val="0"/>
        <w:adjustRightInd w:val="0"/>
        <w:spacing w:line="590" w:lineRule="exact"/>
        <w:ind w:firstLineChars="200" w:firstLine="640"/>
        <w:jc w:val="left"/>
        <w:rPr>
          <w:rFonts w:ascii="方正仿宋_GBK" w:eastAsia="方正仿宋_GBK" w:cs="仿宋_GB2312"/>
          <w:kern w:val="0"/>
          <w:sz w:val="32"/>
          <w:szCs w:val="32"/>
        </w:rPr>
      </w:pPr>
      <w:r w:rsidRPr="00F5594B">
        <w:rPr>
          <w:rFonts w:ascii="方正仿宋_GBK" w:eastAsia="方正仿宋_GBK" w:cs="仿宋_GB2312" w:hint="eastAsia"/>
          <w:kern w:val="0"/>
          <w:sz w:val="32"/>
          <w:szCs w:val="32"/>
        </w:rPr>
        <w:t>进行风险评估，应当出具风险评估报告。评估报告包括评估</w:t>
      </w:r>
    </w:p>
    <w:p w:rsidR="00192204" w:rsidRPr="00F5594B" w:rsidRDefault="00D04F96" w:rsidP="00F00ACA">
      <w:pPr>
        <w:autoSpaceDE w:val="0"/>
        <w:autoSpaceDN w:val="0"/>
        <w:adjustRightInd w:val="0"/>
        <w:spacing w:line="590" w:lineRule="exact"/>
        <w:jc w:val="left"/>
        <w:rPr>
          <w:rFonts w:ascii="方正仿宋_GBK" w:eastAsia="方正仿宋_GBK" w:cs="仿宋_GB2312"/>
          <w:kern w:val="0"/>
          <w:sz w:val="32"/>
          <w:szCs w:val="32"/>
        </w:rPr>
      </w:pPr>
      <w:r w:rsidRPr="00F5594B">
        <w:rPr>
          <w:rFonts w:ascii="方正仿宋_GBK" w:eastAsia="方正仿宋_GBK" w:cs="仿宋_GB2312" w:hint="eastAsia"/>
          <w:kern w:val="0"/>
          <w:sz w:val="32"/>
          <w:szCs w:val="32"/>
        </w:rPr>
        <w:t>事项和评估过程、各方意见及其采纳情况、决策可能引发的风险、风险等级、评估结论和对策建议、</w:t>
      </w:r>
      <w:r w:rsidR="00192204" w:rsidRPr="00F5594B">
        <w:rPr>
          <w:rFonts w:ascii="方正仿宋_GBK" w:eastAsia="方正仿宋_GBK" w:cs="仿宋_GB2312" w:hint="eastAsia"/>
          <w:kern w:val="0"/>
          <w:sz w:val="32"/>
          <w:szCs w:val="32"/>
        </w:rPr>
        <w:t>风险防范和化解措施以及应急</w:t>
      </w:r>
    </w:p>
    <w:p w:rsidR="00192204" w:rsidRPr="00F5594B" w:rsidRDefault="00192204" w:rsidP="00F00ACA">
      <w:pPr>
        <w:autoSpaceDE w:val="0"/>
        <w:autoSpaceDN w:val="0"/>
        <w:adjustRightInd w:val="0"/>
        <w:spacing w:line="590" w:lineRule="exact"/>
        <w:jc w:val="left"/>
        <w:rPr>
          <w:rFonts w:ascii="方正仿宋_GBK" w:eastAsia="方正仿宋_GBK" w:cs="仿宋_GB2312"/>
          <w:kern w:val="0"/>
          <w:sz w:val="32"/>
          <w:szCs w:val="32"/>
        </w:rPr>
      </w:pPr>
      <w:r w:rsidRPr="00F5594B">
        <w:rPr>
          <w:rFonts w:ascii="方正仿宋_GBK" w:eastAsia="方正仿宋_GBK" w:cs="仿宋_GB2312" w:hint="eastAsia"/>
          <w:kern w:val="0"/>
          <w:sz w:val="32"/>
          <w:szCs w:val="32"/>
        </w:rPr>
        <w:t>处置预案等内容。</w:t>
      </w:r>
      <w:bookmarkStart w:id="0" w:name="_GoBack"/>
      <w:bookmarkEnd w:id="0"/>
    </w:p>
    <w:p w:rsidR="00192204" w:rsidRPr="00F5594B" w:rsidRDefault="00192204" w:rsidP="00F00ACA">
      <w:pPr>
        <w:autoSpaceDE w:val="0"/>
        <w:autoSpaceDN w:val="0"/>
        <w:adjustRightInd w:val="0"/>
        <w:spacing w:line="590" w:lineRule="exact"/>
        <w:ind w:firstLineChars="200" w:firstLine="640"/>
        <w:jc w:val="left"/>
        <w:rPr>
          <w:rFonts w:ascii="方正仿宋_GBK" w:eastAsia="方正仿宋_GBK" w:cs="仿宋_GB2312"/>
          <w:kern w:val="0"/>
          <w:sz w:val="32"/>
          <w:szCs w:val="32"/>
        </w:rPr>
      </w:pPr>
      <w:r w:rsidRPr="00F5594B">
        <w:rPr>
          <w:rFonts w:ascii="方正仿宋_GBK" w:eastAsia="方正仿宋_GBK" w:cs="仿宋_GB2312" w:hint="eastAsia"/>
          <w:kern w:val="0"/>
          <w:sz w:val="32"/>
          <w:szCs w:val="32"/>
        </w:rPr>
        <w:t>决策承办单位可以委托有关社会组织、专业机构等开展第三方风险评估。</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第三十三条</w:t>
      </w:r>
      <w:r w:rsidRPr="00F5594B">
        <w:rPr>
          <w:rFonts w:ascii="方正仿宋_GBK" w:eastAsia="方正仿宋_GBK"/>
          <w:sz w:val="32"/>
          <w:szCs w:val="32"/>
        </w:rPr>
        <w:t xml:space="preserve">  </w:t>
      </w:r>
      <w:r w:rsidRPr="00F5594B">
        <w:rPr>
          <w:rFonts w:ascii="方正仿宋_GBK" w:eastAsia="方正仿宋_GBK" w:hint="eastAsia"/>
          <w:sz w:val="32"/>
          <w:szCs w:val="32"/>
        </w:rPr>
        <w:t>经风险评估的决策事项具备下列条件的，应当作出可以决策的评估结论：</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（一）符合法律法规和政策的规定，符合经济和社会发展总体规划，符合国家利益、公共利益和人民群众的根本利益；</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（二）经过公示和民意测评，绝大多数群众认同的；</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lastRenderedPageBreak/>
        <w:t>（三）参与风险评估的部门、单位和专业机构的意见一致或基本一致；</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（四）排查发现的矛盾和不稳定隐患，能够得到有效化解或有效控制的。</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第三十四条</w:t>
      </w:r>
      <w:r w:rsidRPr="00F5594B">
        <w:rPr>
          <w:rFonts w:ascii="方正仿宋_GBK" w:eastAsia="方正仿宋_GBK"/>
          <w:sz w:val="32"/>
          <w:szCs w:val="32"/>
        </w:rPr>
        <w:t xml:space="preserve">  </w:t>
      </w:r>
      <w:r w:rsidRPr="00F5594B">
        <w:rPr>
          <w:rFonts w:ascii="方正仿宋_GBK" w:eastAsia="方正仿宋_GBK" w:hint="eastAsia"/>
          <w:sz w:val="32"/>
          <w:szCs w:val="32"/>
        </w:rPr>
        <w:t>经风险评估的决策事项有下列情形之一的，应当作出暂缓决策的评估结论：</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（一）应当公示的未予公示，或者公示的范围较小，社会稳定方面存在重大隐患的；</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（二）经过民意测评，绝大多数群众暂时未认同的；</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（三）参与风险评估的部门、单位和专业机构对主要问题的处理意见存在重大分歧的；</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（四）被媒体网络持续炒作形成热点，暂缓决策不会造成重大损失的；</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（五）存在的重大矛盾和问题暂时难以化解消除，有待时机和条件成熟后决策的；</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（六）应当暂缓决策的其他情形。</w:t>
      </w:r>
    </w:p>
    <w:p w:rsidR="0005043C" w:rsidRPr="00F5594B" w:rsidRDefault="00A769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第三十五</w:t>
      </w:r>
      <w:r w:rsidR="0005043C" w:rsidRPr="00F5594B">
        <w:rPr>
          <w:rFonts w:ascii="方正黑体_GBK" w:eastAsia="方正黑体_GBK" w:hint="eastAsia"/>
          <w:sz w:val="32"/>
          <w:szCs w:val="32"/>
        </w:rPr>
        <w:t>条</w:t>
      </w:r>
      <w:r w:rsidR="0005043C" w:rsidRPr="00F5594B">
        <w:rPr>
          <w:rFonts w:ascii="方正仿宋_GBK" w:eastAsia="方正仿宋_GBK"/>
          <w:sz w:val="32"/>
          <w:szCs w:val="32"/>
        </w:rPr>
        <w:t xml:space="preserve">  </w:t>
      </w:r>
      <w:r w:rsidR="0005043C" w:rsidRPr="00F5594B">
        <w:rPr>
          <w:rFonts w:ascii="方正仿宋_GBK" w:eastAsia="方正仿宋_GBK" w:hint="eastAsia"/>
          <w:sz w:val="32"/>
          <w:szCs w:val="32"/>
        </w:rPr>
        <w:t>经风险评估的决策事项有下列情形之一的，应当作出不予决策的评估结论：</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（一）违反法律法规、政策和经济社会发展总体规划的；</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（二）侵犯群众利益，引起群众不满可能产生重大不稳定事端的；</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（三）存在影响社会稳定的突出矛盾和问题，在较长时间内</w:t>
      </w:r>
      <w:r w:rsidRPr="00F5594B">
        <w:rPr>
          <w:rFonts w:ascii="方正仿宋_GBK" w:eastAsia="方正仿宋_GBK" w:hint="eastAsia"/>
          <w:sz w:val="32"/>
          <w:szCs w:val="32"/>
        </w:rPr>
        <w:lastRenderedPageBreak/>
        <w:t>难以解决的；</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（四）容易引发相关地区、部门和利益群体连锁反应、相互攀比，严重影响社会稳定的；</w:t>
      </w:r>
    </w:p>
    <w:p w:rsidR="0005043C" w:rsidRPr="00F5594B" w:rsidRDefault="0005043C"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（五）应当不予决策的其他情形。</w:t>
      </w:r>
    </w:p>
    <w:p w:rsidR="00AC1375" w:rsidRPr="00F5594B" w:rsidRDefault="00AC1375" w:rsidP="00F00ACA">
      <w:pPr>
        <w:spacing w:line="590" w:lineRule="exact"/>
        <w:jc w:val="center"/>
        <w:rPr>
          <w:rFonts w:ascii="方正黑体_GBK" w:eastAsia="方正黑体_GBK"/>
          <w:sz w:val="32"/>
          <w:szCs w:val="32"/>
        </w:rPr>
      </w:pPr>
    </w:p>
    <w:p w:rsidR="001F4D79" w:rsidRPr="00F5594B" w:rsidRDefault="001F4D79" w:rsidP="00F00ACA">
      <w:pPr>
        <w:spacing w:line="590" w:lineRule="exact"/>
        <w:jc w:val="center"/>
        <w:rPr>
          <w:rFonts w:ascii="方正黑体_GBK" w:eastAsia="方正黑体_GBK"/>
          <w:sz w:val="32"/>
          <w:szCs w:val="32"/>
        </w:rPr>
      </w:pPr>
      <w:r w:rsidRPr="00F5594B">
        <w:rPr>
          <w:rFonts w:ascii="方正黑体_GBK" w:eastAsia="方正黑体_GBK" w:hint="eastAsia"/>
          <w:sz w:val="32"/>
          <w:szCs w:val="32"/>
        </w:rPr>
        <w:t>第六章　合法性审查</w:t>
      </w:r>
    </w:p>
    <w:p w:rsidR="001F4D79" w:rsidRPr="00F5594B" w:rsidRDefault="001F4D79" w:rsidP="00F00ACA">
      <w:pPr>
        <w:spacing w:line="590" w:lineRule="exact"/>
        <w:ind w:firstLineChars="200" w:firstLine="640"/>
        <w:rPr>
          <w:rFonts w:ascii="方正黑体_GBK" w:eastAsia="方正黑体_GBK"/>
          <w:sz w:val="32"/>
          <w:szCs w:val="32"/>
        </w:rPr>
      </w:pPr>
    </w:p>
    <w:p w:rsidR="001F4D79" w:rsidRPr="00F5594B" w:rsidRDefault="00AE0E09" w:rsidP="00F00ACA">
      <w:pPr>
        <w:spacing w:line="590" w:lineRule="exact"/>
        <w:ind w:firstLineChars="200" w:firstLine="640"/>
        <w:rPr>
          <w:rFonts w:ascii="方正仿宋_GBK" w:eastAsia="方正仿宋_GBK" w:hAnsi="Microsoft Yahei" w:hint="eastAsia"/>
          <w:sz w:val="32"/>
          <w:szCs w:val="32"/>
        </w:rPr>
      </w:pPr>
      <w:r w:rsidRPr="00F5594B">
        <w:rPr>
          <w:rFonts w:ascii="方正黑体_GBK" w:eastAsia="方正黑体_GBK" w:hint="eastAsia"/>
          <w:sz w:val="32"/>
          <w:szCs w:val="32"/>
        </w:rPr>
        <w:t>第三十六</w:t>
      </w:r>
      <w:r w:rsidR="00046CBF" w:rsidRPr="00F5594B">
        <w:rPr>
          <w:rFonts w:ascii="方正黑体_GBK" w:eastAsia="方正黑体_GBK" w:hint="eastAsia"/>
          <w:sz w:val="32"/>
          <w:szCs w:val="32"/>
        </w:rPr>
        <w:t>条</w:t>
      </w:r>
      <w:r w:rsidR="00046CBF" w:rsidRPr="00F5594B">
        <w:rPr>
          <w:rFonts w:ascii="方正仿宋_GBK" w:eastAsia="方正仿宋_GBK" w:hint="eastAsia"/>
          <w:sz w:val="32"/>
          <w:szCs w:val="32"/>
        </w:rPr>
        <w:t xml:space="preserve"> </w:t>
      </w:r>
      <w:r w:rsidR="00046CBF" w:rsidRPr="00F5594B">
        <w:rPr>
          <w:rFonts w:ascii="方正仿宋_GBK" w:eastAsia="方正仿宋_GBK" w:hAnsi="Microsoft Yahei" w:hint="eastAsia"/>
          <w:sz w:val="32"/>
          <w:szCs w:val="32"/>
        </w:rPr>
        <w:t>决策机关所属的司法行政部门（以下称合法性审查部门）负责重大行政决策的合法性审查工作。</w:t>
      </w:r>
      <w:r w:rsidR="001F4D79" w:rsidRPr="00F5594B">
        <w:rPr>
          <w:rFonts w:ascii="方正仿宋_GBK" w:eastAsia="方正仿宋_GBK" w:hint="eastAsia"/>
          <w:sz w:val="32"/>
          <w:szCs w:val="32"/>
        </w:rPr>
        <w:t>决策草案提交决策机关讨论前，应当由</w:t>
      </w:r>
      <w:r w:rsidR="00046CBF" w:rsidRPr="00F5594B">
        <w:rPr>
          <w:rFonts w:ascii="方正仿宋_GBK" w:eastAsia="方正仿宋_GBK" w:hint="eastAsia"/>
          <w:sz w:val="32"/>
          <w:szCs w:val="32"/>
        </w:rPr>
        <w:t>合法性审查</w:t>
      </w:r>
      <w:r w:rsidR="001F4D79" w:rsidRPr="00F5594B">
        <w:rPr>
          <w:rFonts w:ascii="方正仿宋_GBK" w:eastAsia="方正仿宋_GBK" w:hint="eastAsia"/>
          <w:sz w:val="32"/>
          <w:szCs w:val="32"/>
        </w:rPr>
        <w:t>部门进行合法性审查。</w:t>
      </w:r>
    </w:p>
    <w:p w:rsidR="001F4D79" w:rsidRPr="00F5594B" w:rsidRDefault="001F4D7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决策草案未经合法性审查或者经审查不合法的，不得提交决策机关讨论。</w:t>
      </w:r>
    </w:p>
    <w:p w:rsidR="001F4D79"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第三十七</w:t>
      </w:r>
      <w:r w:rsidR="001F4D79" w:rsidRPr="00F5594B">
        <w:rPr>
          <w:rFonts w:ascii="方正黑体_GBK" w:eastAsia="方正黑体_GBK" w:hint="eastAsia"/>
          <w:sz w:val="32"/>
          <w:szCs w:val="32"/>
        </w:rPr>
        <w:t>条</w:t>
      </w:r>
      <w:r w:rsidR="001F4D79" w:rsidRPr="00F5594B">
        <w:rPr>
          <w:rFonts w:ascii="方正仿宋_GBK" w:eastAsia="方正仿宋_GBK"/>
          <w:sz w:val="32"/>
          <w:szCs w:val="32"/>
        </w:rPr>
        <w:t xml:space="preserve"> </w:t>
      </w:r>
      <w:r w:rsidR="001F4D79" w:rsidRPr="00F5594B">
        <w:rPr>
          <w:rFonts w:ascii="方正仿宋_GBK" w:eastAsia="方正仿宋_GBK" w:hint="eastAsia"/>
          <w:sz w:val="32"/>
          <w:szCs w:val="32"/>
        </w:rPr>
        <w:t>送请合法性审查，应当提供决策草案及相关材料，包括有关法律、法规、规章等依据和履行决策法定程序的说明等。提供的材料不符合要求的，负责合法性审查的部门可以退回或者要求补充。</w:t>
      </w:r>
    </w:p>
    <w:p w:rsidR="001F4D79" w:rsidRPr="00F5594B" w:rsidRDefault="001F4D7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送请合法性审查，应当保证必要的审查时间，一般不少于</w:t>
      </w:r>
      <w:r w:rsidRPr="00F5594B">
        <w:rPr>
          <w:rFonts w:ascii="方正仿宋_GBK" w:eastAsia="方正仿宋_GBK"/>
          <w:sz w:val="32"/>
          <w:szCs w:val="32"/>
        </w:rPr>
        <w:t>7</w:t>
      </w:r>
      <w:r w:rsidRPr="00F5594B">
        <w:rPr>
          <w:rFonts w:ascii="方正仿宋_GBK" w:eastAsia="方正仿宋_GBK" w:hint="eastAsia"/>
          <w:sz w:val="32"/>
          <w:szCs w:val="32"/>
        </w:rPr>
        <w:t>个工作日。</w:t>
      </w:r>
    </w:p>
    <w:p w:rsidR="00046CBF" w:rsidRPr="00F5594B" w:rsidRDefault="00AE0E09" w:rsidP="00F00ACA">
      <w:pPr>
        <w:pStyle w:val="a3"/>
        <w:shd w:val="clear" w:color="auto" w:fill="FFFFFF"/>
        <w:spacing w:before="0" w:beforeAutospacing="0" w:after="0" w:afterAutospacing="0" w:line="590" w:lineRule="exact"/>
        <w:ind w:firstLineChars="200" w:firstLine="640"/>
        <w:rPr>
          <w:rFonts w:ascii="方正仿宋_GBK" w:eastAsia="方正仿宋_GBK"/>
          <w:sz w:val="32"/>
          <w:szCs w:val="32"/>
        </w:rPr>
      </w:pPr>
      <w:r w:rsidRPr="00F5594B">
        <w:rPr>
          <w:rFonts w:ascii="方正黑体_GBK" w:eastAsia="方正黑体_GBK" w:hAnsi="Microsoft Yahei" w:hint="eastAsia"/>
          <w:sz w:val="32"/>
          <w:szCs w:val="32"/>
        </w:rPr>
        <w:t>第三十八</w:t>
      </w:r>
      <w:r w:rsidR="00046CBF" w:rsidRPr="00F5594B">
        <w:rPr>
          <w:rFonts w:ascii="方正黑体_GBK" w:eastAsia="方正黑体_GBK" w:hAnsi="Microsoft Yahei" w:hint="eastAsia"/>
          <w:sz w:val="32"/>
          <w:szCs w:val="32"/>
        </w:rPr>
        <w:t>条</w:t>
      </w:r>
      <w:r w:rsidR="00046CBF" w:rsidRPr="00F5594B">
        <w:rPr>
          <w:rFonts w:ascii="方正仿宋_GBK" w:eastAsia="方正仿宋_GBK" w:hAnsi="Microsoft Yahei" w:hint="eastAsia"/>
          <w:sz w:val="32"/>
          <w:szCs w:val="32"/>
        </w:rPr>
        <w:t xml:space="preserve"> 合法性审查部门</w:t>
      </w:r>
      <w:r w:rsidR="00C14FB3">
        <w:rPr>
          <w:rFonts w:ascii="方正仿宋_GBK" w:eastAsia="方正仿宋_GBK" w:hAnsi="Microsoft Yahei" w:hint="eastAsia"/>
          <w:sz w:val="32"/>
          <w:szCs w:val="32"/>
        </w:rPr>
        <w:t>应当</w:t>
      </w:r>
      <w:r w:rsidR="00046CBF" w:rsidRPr="00F5594B">
        <w:rPr>
          <w:rFonts w:ascii="方正仿宋_GBK" w:eastAsia="方正仿宋_GBK" w:hint="eastAsia"/>
          <w:sz w:val="32"/>
          <w:szCs w:val="32"/>
        </w:rPr>
        <w:t xml:space="preserve">建立审查小组，成员由负责合法性审查的部门和政府法律顾问、公职律师共同组成。                                 </w:t>
      </w:r>
    </w:p>
    <w:p w:rsidR="001F4D79"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w:t>
      </w:r>
      <w:r w:rsidR="00FC4C09" w:rsidRPr="00F5594B">
        <w:rPr>
          <w:rFonts w:ascii="方正黑体_GBK" w:eastAsia="方正黑体_GBK" w:hint="eastAsia"/>
          <w:sz w:val="32"/>
          <w:szCs w:val="32"/>
        </w:rPr>
        <w:t>三十九</w:t>
      </w:r>
      <w:r w:rsidR="001F4D79" w:rsidRPr="00F5594B">
        <w:rPr>
          <w:rFonts w:ascii="方正黑体_GBK" w:eastAsia="方正黑体_GBK" w:hint="eastAsia"/>
          <w:sz w:val="32"/>
          <w:szCs w:val="32"/>
        </w:rPr>
        <w:t>条</w:t>
      </w:r>
      <w:r w:rsidR="001F4D79" w:rsidRPr="00F5594B">
        <w:rPr>
          <w:rFonts w:ascii="方正仿宋_GBK" w:eastAsia="方正仿宋_GBK"/>
          <w:sz w:val="32"/>
          <w:szCs w:val="32"/>
        </w:rPr>
        <w:t xml:space="preserve"> </w:t>
      </w:r>
      <w:r w:rsidR="001F4D79" w:rsidRPr="00F5594B">
        <w:rPr>
          <w:rFonts w:ascii="方正仿宋_GBK" w:eastAsia="方正仿宋_GBK" w:hint="eastAsia"/>
          <w:sz w:val="32"/>
          <w:szCs w:val="32"/>
        </w:rPr>
        <w:t>合法性审查可以采取下列方式</w:t>
      </w:r>
      <w:r w:rsidR="001F4D79" w:rsidRPr="00F5594B">
        <w:rPr>
          <w:rFonts w:ascii="方正仿宋_GBK" w:eastAsia="方正仿宋_GBK"/>
          <w:sz w:val="32"/>
          <w:szCs w:val="32"/>
        </w:rPr>
        <w:t>:</w:t>
      </w:r>
    </w:p>
    <w:p w:rsidR="001F4D79" w:rsidRPr="00F5594B" w:rsidRDefault="001F4D7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（一）书面审查</w:t>
      </w:r>
      <w:r w:rsidRPr="00F5594B">
        <w:rPr>
          <w:rFonts w:ascii="方正仿宋_GBK" w:eastAsia="方正仿宋_GBK"/>
          <w:sz w:val="32"/>
          <w:szCs w:val="32"/>
        </w:rPr>
        <w:t>;</w:t>
      </w:r>
    </w:p>
    <w:p w:rsidR="001F4D79" w:rsidRPr="00F5594B" w:rsidRDefault="001F4D7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lastRenderedPageBreak/>
        <w:t>（二）要求决策承办单位</w:t>
      </w:r>
      <w:r w:rsidR="005A7F6A" w:rsidRPr="00F5594B">
        <w:rPr>
          <w:rFonts w:ascii="方正仿宋_GBK" w:eastAsia="方正仿宋_GBK" w:hint="eastAsia"/>
          <w:sz w:val="32"/>
          <w:szCs w:val="32"/>
        </w:rPr>
        <w:t>解释</w:t>
      </w:r>
      <w:r w:rsidRPr="00F5594B">
        <w:rPr>
          <w:rFonts w:ascii="方正仿宋_GBK" w:eastAsia="方正仿宋_GBK" w:hint="eastAsia"/>
          <w:sz w:val="32"/>
          <w:szCs w:val="32"/>
        </w:rPr>
        <w:t>说明</w:t>
      </w:r>
      <w:r w:rsidRPr="00F5594B">
        <w:rPr>
          <w:rFonts w:ascii="方正仿宋_GBK" w:eastAsia="方正仿宋_GBK"/>
          <w:sz w:val="32"/>
          <w:szCs w:val="32"/>
        </w:rPr>
        <w:t>;</w:t>
      </w:r>
    </w:p>
    <w:p w:rsidR="001F4D79" w:rsidRPr="00F5594B" w:rsidRDefault="005A7F6A"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（三）根据需要实地</w:t>
      </w:r>
      <w:r w:rsidR="001F4D79" w:rsidRPr="00F5594B">
        <w:rPr>
          <w:rFonts w:ascii="方正仿宋_GBK" w:eastAsia="方正仿宋_GBK" w:hint="eastAsia"/>
          <w:sz w:val="32"/>
          <w:szCs w:val="32"/>
        </w:rPr>
        <w:t>调查研究</w:t>
      </w:r>
      <w:r w:rsidR="001F4D79" w:rsidRPr="00F5594B">
        <w:rPr>
          <w:rFonts w:ascii="方正仿宋_GBK" w:eastAsia="方正仿宋_GBK"/>
          <w:sz w:val="32"/>
          <w:szCs w:val="32"/>
        </w:rPr>
        <w:t>;</w:t>
      </w:r>
    </w:p>
    <w:p w:rsidR="001F4D79" w:rsidRPr="00F5594B" w:rsidRDefault="001F4D7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（四）通过召开座谈会、听证会、协调会、发函书面征求意见以及在网站公开征求意见等形式听取社会各方面的意见</w:t>
      </w:r>
      <w:r w:rsidRPr="00F5594B">
        <w:rPr>
          <w:rFonts w:ascii="方正仿宋_GBK" w:eastAsia="方正仿宋_GBK"/>
          <w:sz w:val="32"/>
          <w:szCs w:val="32"/>
        </w:rPr>
        <w:t>;</w:t>
      </w:r>
    </w:p>
    <w:p w:rsidR="00046CBF" w:rsidRPr="00F5594B" w:rsidRDefault="001F4D7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（五）组织专家咨询或者论证</w:t>
      </w:r>
      <w:r w:rsidR="00046CBF" w:rsidRPr="00F5594B">
        <w:rPr>
          <w:rFonts w:ascii="方正仿宋_GBK" w:eastAsia="方正仿宋_GBK" w:hint="eastAsia"/>
          <w:sz w:val="32"/>
          <w:szCs w:val="32"/>
        </w:rPr>
        <w:t>。</w:t>
      </w:r>
    </w:p>
    <w:p w:rsidR="00046CBF" w:rsidRPr="00F5594B" w:rsidRDefault="00FC4C09" w:rsidP="00F00ACA">
      <w:pPr>
        <w:pStyle w:val="a3"/>
        <w:shd w:val="clear" w:color="auto" w:fill="FFFFFF"/>
        <w:spacing w:before="0" w:beforeAutospacing="0" w:after="0" w:afterAutospacing="0" w:line="590" w:lineRule="exact"/>
        <w:ind w:firstLineChars="200" w:firstLine="640"/>
        <w:rPr>
          <w:rFonts w:ascii="方正仿宋_GBK" w:eastAsia="方正仿宋_GBK" w:hAnsi="Microsoft Yahei" w:hint="eastAsia"/>
          <w:sz w:val="32"/>
          <w:szCs w:val="32"/>
        </w:rPr>
      </w:pPr>
      <w:r w:rsidRPr="00F5594B">
        <w:rPr>
          <w:rFonts w:ascii="方正黑体_GBK" w:eastAsia="方正黑体_GBK" w:hAnsi="Microsoft Yahei" w:hint="eastAsia"/>
          <w:sz w:val="32"/>
          <w:szCs w:val="32"/>
        </w:rPr>
        <w:t>第四十</w:t>
      </w:r>
      <w:r w:rsidR="00046CBF" w:rsidRPr="00F5594B">
        <w:rPr>
          <w:rFonts w:ascii="方正黑体_GBK" w:eastAsia="方正黑体_GBK" w:hAnsi="Microsoft Yahei" w:hint="eastAsia"/>
          <w:sz w:val="32"/>
          <w:szCs w:val="32"/>
        </w:rPr>
        <w:t>条</w:t>
      </w:r>
      <w:r w:rsidR="00046CBF" w:rsidRPr="00F5594B">
        <w:rPr>
          <w:rFonts w:ascii="方正仿宋_GBK" w:eastAsia="方正仿宋_GBK" w:hAnsi="Microsoft Yahei" w:hint="eastAsia"/>
          <w:sz w:val="32"/>
          <w:szCs w:val="32"/>
        </w:rPr>
        <w:t xml:space="preserve"> 审查小组应当根据不同情况对决策草案提出以下书面审查意见：</w:t>
      </w:r>
    </w:p>
    <w:p w:rsidR="00046CBF" w:rsidRPr="00F5594B" w:rsidRDefault="00046CBF" w:rsidP="00F00ACA">
      <w:pPr>
        <w:pStyle w:val="a3"/>
        <w:shd w:val="clear" w:color="auto" w:fill="FFFFFF"/>
        <w:spacing w:before="0" w:beforeAutospacing="0" w:after="0" w:afterAutospacing="0" w:line="590" w:lineRule="exact"/>
        <w:ind w:firstLineChars="200" w:firstLine="640"/>
        <w:rPr>
          <w:rFonts w:ascii="方正仿宋_GBK" w:eastAsia="方正仿宋_GBK" w:hAnsi="Microsoft Yahei" w:hint="eastAsia"/>
          <w:sz w:val="32"/>
          <w:szCs w:val="32"/>
        </w:rPr>
      </w:pPr>
      <w:r w:rsidRPr="00F5594B">
        <w:rPr>
          <w:rFonts w:ascii="方正仿宋_GBK" w:eastAsia="方正仿宋_GBK" w:hAnsi="Microsoft Yahei" w:hint="eastAsia"/>
          <w:sz w:val="32"/>
          <w:szCs w:val="32"/>
        </w:rPr>
        <w:t>（一）决策事项属于决策机关法定权限，草案拟订过程符合规定程序，内容符合法律、法规、规章和政策规定的，建议提决策机关审议；</w:t>
      </w:r>
    </w:p>
    <w:p w:rsidR="00046CBF" w:rsidRPr="00F5594B" w:rsidRDefault="00046CBF" w:rsidP="00F00ACA">
      <w:pPr>
        <w:pStyle w:val="a3"/>
        <w:shd w:val="clear" w:color="auto" w:fill="FFFFFF"/>
        <w:spacing w:before="0" w:beforeAutospacing="0" w:after="0" w:afterAutospacing="0" w:line="590" w:lineRule="exact"/>
        <w:ind w:firstLineChars="200" w:firstLine="640"/>
        <w:rPr>
          <w:rFonts w:ascii="方正仿宋_GBK" w:eastAsia="方正仿宋_GBK" w:hAnsi="Microsoft Yahei" w:hint="eastAsia"/>
          <w:sz w:val="32"/>
          <w:szCs w:val="32"/>
        </w:rPr>
      </w:pPr>
      <w:r w:rsidRPr="00F5594B">
        <w:rPr>
          <w:rFonts w:ascii="方正仿宋_GBK" w:eastAsia="方正仿宋_GBK" w:hAnsi="Microsoft Yahei" w:hint="eastAsia"/>
          <w:sz w:val="32"/>
          <w:szCs w:val="32"/>
        </w:rPr>
        <w:t>（二）决策事项属于决策机关法定权限，草案拟订过程符合规定程序，部分内容存在问题的，建议修改完善后提请决策机关审议；</w:t>
      </w:r>
    </w:p>
    <w:p w:rsidR="00046CBF" w:rsidRPr="00F5594B" w:rsidRDefault="00046CBF" w:rsidP="00F00ACA">
      <w:pPr>
        <w:pStyle w:val="a3"/>
        <w:shd w:val="clear" w:color="auto" w:fill="FFFFFF"/>
        <w:spacing w:before="0" w:beforeAutospacing="0" w:after="0" w:afterAutospacing="0" w:line="590" w:lineRule="exact"/>
        <w:ind w:firstLineChars="200" w:firstLine="640"/>
        <w:rPr>
          <w:rFonts w:ascii="方正仿宋_GBK" w:eastAsia="方正仿宋_GBK" w:hAnsi="Microsoft Yahei" w:hint="eastAsia"/>
          <w:sz w:val="32"/>
          <w:szCs w:val="32"/>
        </w:rPr>
      </w:pPr>
      <w:r w:rsidRPr="00F5594B">
        <w:rPr>
          <w:rFonts w:ascii="方正仿宋_GBK" w:eastAsia="方正仿宋_GBK" w:hAnsi="Microsoft Yahei" w:hint="eastAsia"/>
          <w:sz w:val="32"/>
          <w:szCs w:val="32"/>
        </w:rPr>
        <w:t>（三）决策事项超越决策机关法定权限、草案内容或者拟订程序存在重大问题的，建议不提请或者暂不提请决策机关审议。</w:t>
      </w:r>
    </w:p>
    <w:p w:rsidR="001F4D79" w:rsidRPr="00F5594B" w:rsidRDefault="00FC4C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第四十一</w:t>
      </w:r>
      <w:r w:rsidR="001F4D79" w:rsidRPr="00F5594B">
        <w:rPr>
          <w:rFonts w:ascii="方正黑体_GBK" w:eastAsia="方正黑体_GBK" w:hint="eastAsia"/>
          <w:sz w:val="32"/>
          <w:szCs w:val="32"/>
        </w:rPr>
        <w:t>条</w:t>
      </w:r>
      <w:r w:rsidR="001F4D79" w:rsidRPr="00F5594B">
        <w:rPr>
          <w:rFonts w:ascii="方正仿宋_GBK" w:eastAsia="方正仿宋_GBK"/>
          <w:sz w:val="32"/>
          <w:szCs w:val="32"/>
        </w:rPr>
        <w:t xml:space="preserve"> </w:t>
      </w:r>
      <w:r w:rsidR="001F4D79" w:rsidRPr="00F5594B">
        <w:rPr>
          <w:rFonts w:ascii="方正仿宋_GBK" w:eastAsia="方正仿宋_GBK" w:hint="eastAsia"/>
          <w:sz w:val="32"/>
          <w:szCs w:val="32"/>
        </w:rPr>
        <w:t>决策承办单位应当对合法性审查意见进行认真研究，根据意见对重大决策方案作相应修改。</w:t>
      </w:r>
    </w:p>
    <w:p w:rsidR="001F4D79" w:rsidRPr="00F5594B" w:rsidRDefault="001F4D79" w:rsidP="00F00ACA">
      <w:pPr>
        <w:spacing w:line="590" w:lineRule="exact"/>
        <w:jc w:val="center"/>
        <w:rPr>
          <w:rFonts w:ascii="方正黑体_GBK" w:eastAsia="方正黑体_GBK"/>
          <w:sz w:val="32"/>
          <w:szCs w:val="32"/>
        </w:rPr>
      </w:pPr>
    </w:p>
    <w:p w:rsidR="003D6F51" w:rsidRPr="00F5594B" w:rsidRDefault="003D6F51" w:rsidP="00F00ACA">
      <w:pPr>
        <w:spacing w:line="590" w:lineRule="exact"/>
        <w:jc w:val="center"/>
        <w:rPr>
          <w:rFonts w:ascii="方正黑体_GBK" w:eastAsia="方正黑体_GBK"/>
          <w:sz w:val="32"/>
          <w:szCs w:val="32"/>
        </w:rPr>
      </w:pPr>
      <w:r w:rsidRPr="00F5594B">
        <w:rPr>
          <w:rFonts w:ascii="方正黑体_GBK" w:eastAsia="方正黑体_GBK" w:hint="eastAsia"/>
          <w:sz w:val="32"/>
          <w:szCs w:val="32"/>
        </w:rPr>
        <w:t>第七章</w:t>
      </w:r>
      <w:r w:rsidRPr="00F5594B">
        <w:rPr>
          <w:rFonts w:ascii="方正黑体_GBK" w:eastAsia="方正黑体_GBK"/>
          <w:sz w:val="32"/>
          <w:szCs w:val="32"/>
        </w:rPr>
        <w:t xml:space="preserve"> </w:t>
      </w:r>
      <w:r w:rsidRPr="00F5594B">
        <w:rPr>
          <w:rFonts w:ascii="方正黑体_GBK" w:eastAsia="方正黑体_GBK" w:hint="eastAsia"/>
          <w:sz w:val="32"/>
          <w:szCs w:val="32"/>
        </w:rPr>
        <w:t>集体讨论</w:t>
      </w:r>
    </w:p>
    <w:p w:rsidR="003D6F51" w:rsidRPr="00F5594B" w:rsidRDefault="003D6F51" w:rsidP="00F00ACA">
      <w:pPr>
        <w:spacing w:line="590" w:lineRule="exact"/>
        <w:rPr>
          <w:rFonts w:ascii="方正黑体_GBK" w:eastAsia="方正黑体_GBK"/>
          <w:sz w:val="32"/>
          <w:szCs w:val="32"/>
        </w:rPr>
      </w:pPr>
    </w:p>
    <w:p w:rsidR="003D6F51"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第四十</w:t>
      </w:r>
      <w:r w:rsidR="00FC4C09" w:rsidRPr="00F5594B">
        <w:rPr>
          <w:rFonts w:ascii="方正黑体_GBK" w:eastAsia="方正黑体_GBK" w:hint="eastAsia"/>
          <w:sz w:val="32"/>
          <w:szCs w:val="32"/>
        </w:rPr>
        <w:t>二</w:t>
      </w:r>
      <w:r w:rsidR="003D6F51" w:rsidRPr="00F5594B">
        <w:rPr>
          <w:rFonts w:ascii="方正黑体_GBK" w:eastAsia="方正黑体_GBK" w:hint="eastAsia"/>
          <w:sz w:val="32"/>
          <w:szCs w:val="32"/>
        </w:rPr>
        <w:t>条</w:t>
      </w:r>
      <w:r w:rsidR="00DF0FBF" w:rsidRPr="00F5594B">
        <w:rPr>
          <w:rFonts w:ascii="方正仿宋_GBK" w:eastAsia="方正仿宋_GBK" w:hint="eastAsia"/>
          <w:sz w:val="32"/>
          <w:szCs w:val="32"/>
        </w:rPr>
        <w:t xml:space="preserve"> </w:t>
      </w:r>
      <w:r w:rsidR="003D6F51" w:rsidRPr="00F5594B">
        <w:rPr>
          <w:rFonts w:ascii="方正仿宋_GBK" w:eastAsia="方正仿宋_GBK" w:hint="eastAsia"/>
          <w:sz w:val="32"/>
          <w:szCs w:val="32"/>
        </w:rPr>
        <w:t>决策承办单位提交决策机关讨论决策草案，应当报送下列材料：</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lastRenderedPageBreak/>
        <w:t>（一）决策草案及相关材料，决策草案涉及市场主体经济活动的，应当包含公平竞争审查的有关情况；</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（二）履行公众参与程序的，同时报送社会公众提出的主要意见的研究采纳情况；</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（三）履行专家论证程序的，同时报送专家论证意见的研究采纳情况；</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（四）合法性审查意见；</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（五）履行风险评估程序的，同时报送风险评估报告等有关材料；</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（六）需要报送的其他材料。</w:t>
      </w:r>
    </w:p>
    <w:p w:rsidR="00046CBF" w:rsidRPr="00F5594B" w:rsidRDefault="00FC4C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第四十三</w:t>
      </w:r>
      <w:r w:rsidR="00046CBF" w:rsidRPr="00F5594B">
        <w:rPr>
          <w:rFonts w:ascii="方正黑体_GBK" w:eastAsia="方正黑体_GBK" w:hint="eastAsia"/>
          <w:sz w:val="32"/>
          <w:szCs w:val="32"/>
        </w:rPr>
        <w:t>条</w:t>
      </w:r>
      <w:r w:rsidR="00046CBF" w:rsidRPr="00F5594B">
        <w:rPr>
          <w:rFonts w:ascii="方正仿宋_GBK" w:eastAsia="方正仿宋_GBK" w:hint="eastAsia"/>
          <w:sz w:val="32"/>
          <w:szCs w:val="32"/>
        </w:rPr>
        <w:t xml:space="preserve"> 决策方案应当经决策机关常务会议或者全体会议审议决定。</w:t>
      </w:r>
    </w:p>
    <w:p w:rsidR="00046CBF" w:rsidRPr="00F5594B" w:rsidRDefault="00AE0E09" w:rsidP="00F00ACA">
      <w:pPr>
        <w:spacing w:line="590" w:lineRule="exact"/>
        <w:ind w:firstLineChars="200" w:firstLine="640"/>
        <w:rPr>
          <w:rFonts w:ascii="方正黑体_GBK" w:eastAsia="方正黑体_GBK"/>
          <w:sz w:val="32"/>
          <w:szCs w:val="32"/>
        </w:rPr>
      </w:pPr>
      <w:r w:rsidRPr="00F5594B">
        <w:rPr>
          <w:rFonts w:ascii="方正黑体_GBK" w:eastAsia="方正黑体_GBK" w:hint="eastAsia"/>
          <w:sz w:val="32"/>
          <w:szCs w:val="32"/>
        </w:rPr>
        <w:t>第四</w:t>
      </w:r>
      <w:r w:rsidR="00FC4C09" w:rsidRPr="00F5594B">
        <w:rPr>
          <w:rFonts w:ascii="方正黑体_GBK" w:eastAsia="方正黑体_GBK" w:hint="eastAsia"/>
          <w:sz w:val="32"/>
          <w:szCs w:val="32"/>
        </w:rPr>
        <w:t>十四</w:t>
      </w:r>
      <w:r w:rsidR="00046CBF" w:rsidRPr="00F5594B">
        <w:rPr>
          <w:rFonts w:ascii="方正黑体_GBK" w:eastAsia="方正黑体_GBK" w:hint="eastAsia"/>
          <w:sz w:val="32"/>
          <w:szCs w:val="32"/>
        </w:rPr>
        <w:t xml:space="preserve">条 </w:t>
      </w:r>
      <w:r w:rsidR="00046CBF" w:rsidRPr="00F5594B">
        <w:rPr>
          <w:rFonts w:ascii="方正仿宋_GBK" w:eastAsia="方正仿宋_GBK" w:hint="eastAsia"/>
          <w:sz w:val="32"/>
          <w:szCs w:val="32"/>
        </w:rPr>
        <w:t>审议决定程序按照下列步骤进行：</w:t>
      </w:r>
    </w:p>
    <w:p w:rsidR="00046CBF" w:rsidRPr="00F5594B" w:rsidRDefault="00046CBF"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（一）决策承办单位汇报决策方案的内容；</w:t>
      </w:r>
    </w:p>
    <w:p w:rsidR="00046CBF" w:rsidRPr="00F5594B" w:rsidRDefault="00046CBF"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（二）参加会议的有关部门和单位负责人发表意见；</w:t>
      </w:r>
    </w:p>
    <w:p w:rsidR="00046CBF" w:rsidRPr="00F5594B" w:rsidRDefault="00046CBF"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（三）决策机关有关领导发表意见；</w:t>
      </w:r>
    </w:p>
    <w:p w:rsidR="00046CBF" w:rsidRPr="00F5594B" w:rsidRDefault="00046CBF"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（四）根据审议情况，决策机关行政首长对决策方案作出通过、不通过、修改、暂缓或者再次审议的决定。</w:t>
      </w:r>
    </w:p>
    <w:p w:rsidR="00046CBF"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第四</w:t>
      </w:r>
      <w:r w:rsidR="00FC4C09" w:rsidRPr="00F5594B">
        <w:rPr>
          <w:rFonts w:ascii="方正黑体_GBK" w:eastAsia="方正黑体_GBK" w:hint="eastAsia"/>
          <w:sz w:val="32"/>
          <w:szCs w:val="32"/>
        </w:rPr>
        <w:t>十五</w:t>
      </w:r>
      <w:r w:rsidR="00046CBF" w:rsidRPr="00F5594B">
        <w:rPr>
          <w:rFonts w:ascii="方正黑体_GBK" w:eastAsia="方正黑体_GBK" w:hint="eastAsia"/>
          <w:sz w:val="32"/>
          <w:szCs w:val="32"/>
        </w:rPr>
        <w:t>条</w:t>
      </w:r>
      <w:r w:rsidR="00046CBF" w:rsidRPr="00F5594B">
        <w:rPr>
          <w:rFonts w:ascii="方正仿宋_GBK" w:eastAsia="方正仿宋_GBK" w:hint="eastAsia"/>
          <w:sz w:val="32"/>
          <w:szCs w:val="32"/>
        </w:rPr>
        <w:t xml:space="preserve"> 决策机关</w:t>
      </w:r>
      <w:r w:rsidR="002A2740" w:rsidRPr="00F5594B">
        <w:rPr>
          <w:rFonts w:ascii="方正仿宋_GBK" w:eastAsia="方正仿宋_GBK" w:hint="eastAsia"/>
          <w:sz w:val="32"/>
          <w:szCs w:val="32"/>
        </w:rPr>
        <w:t>的办公厅（室）</w:t>
      </w:r>
      <w:r w:rsidR="00046CBF" w:rsidRPr="00F5594B">
        <w:rPr>
          <w:rFonts w:ascii="方正仿宋_GBK" w:eastAsia="方正仿宋_GBK" w:hint="eastAsia"/>
          <w:sz w:val="32"/>
          <w:szCs w:val="32"/>
        </w:rPr>
        <w:t>负责记录会议讨论情况、意见及决定，对不同意见应当予以载明，并形成会议纪要。</w:t>
      </w:r>
    </w:p>
    <w:p w:rsidR="00046CBF"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第四</w:t>
      </w:r>
      <w:r w:rsidR="00FC4C09" w:rsidRPr="00F5594B">
        <w:rPr>
          <w:rFonts w:ascii="方正黑体_GBK" w:eastAsia="方正黑体_GBK" w:hint="eastAsia"/>
          <w:sz w:val="32"/>
          <w:szCs w:val="32"/>
        </w:rPr>
        <w:t>十六</w:t>
      </w:r>
      <w:r w:rsidR="00046CBF" w:rsidRPr="00F5594B">
        <w:rPr>
          <w:rFonts w:ascii="方正黑体_GBK" w:eastAsia="方正黑体_GBK" w:hint="eastAsia"/>
          <w:sz w:val="32"/>
          <w:szCs w:val="32"/>
        </w:rPr>
        <w:t>条</w:t>
      </w:r>
      <w:r w:rsidR="00046CBF" w:rsidRPr="00F5594B">
        <w:rPr>
          <w:rFonts w:ascii="方正仿宋_GBK" w:eastAsia="方正仿宋_GBK" w:hint="eastAsia"/>
          <w:sz w:val="32"/>
          <w:szCs w:val="32"/>
        </w:rPr>
        <w:t xml:space="preserve"> 根据决策方案的审议需要，可以邀请省人大常委会、省政协派员列席会议，也可以根据需要邀请利益相关方、</w:t>
      </w:r>
      <w:r w:rsidR="00046CBF" w:rsidRPr="00F5594B">
        <w:rPr>
          <w:rFonts w:ascii="方正仿宋_GBK" w:eastAsia="方正仿宋_GBK" w:hint="eastAsia"/>
          <w:sz w:val="32"/>
          <w:szCs w:val="32"/>
        </w:rPr>
        <w:lastRenderedPageBreak/>
        <w:t>公众代表、专家、媒体、基层群众自治组织等列席会议，扩大公众参与权。</w:t>
      </w:r>
    </w:p>
    <w:p w:rsidR="00046CBF"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第四</w:t>
      </w:r>
      <w:r w:rsidR="00FC4C09" w:rsidRPr="00F5594B">
        <w:rPr>
          <w:rFonts w:ascii="方正黑体_GBK" w:eastAsia="方正黑体_GBK" w:hint="eastAsia"/>
          <w:sz w:val="32"/>
          <w:szCs w:val="32"/>
        </w:rPr>
        <w:t>十七</w:t>
      </w:r>
      <w:r w:rsidR="00046CBF" w:rsidRPr="00F5594B">
        <w:rPr>
          <w:rFonts w:ascii="方正黑体_GBK" w:eastAsia="方正黑体_GBK" w:hint="eastAsia"/>
          <w:sz w:val="32"/>
          <w:szCs w:val="32"/>
        </w:rPr>
        <w:t>条</w:t>
      </w:r>
      <w:r w:rsidR="00046CBF" w:rsidRPr="00F5594B">
        <w:rPr>
          <w:rFonts w:ascii="方正仿宋_GBK" w:eastAsia="方正仿宋_GBK" w:hint="eastAsia"/>
          <w:sz w:val="32"/>
          <w:szCs w:val="32"/>
        </w:rPr>
        <w:t xml:space="preserve"> 决策方案依法应当向省人大及其常委会报告或者提请审议的，依照法定程序办理。</w:t>
      </w:r>
    </w:p>
    <w:p w:rsidR="00046CBF"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第四</w:t>
      </w:r>
      <w:r w:rsidR="00FC4C09" w:rsidRPr="00F5594B">
        <w:rPr>
          <w:rFonts w:ascii="方正黑体_GBK" w:eastAsia="方正黑体_GBK" w:hint="eastAsia"/>
          <w:sz w:val="32"/>
          <w:szCs w:val="32"/>
        </w:rPr>
        <w:t>十八</w:t>
      </w:r>
      <w:r w:rsidR="00046CBF" w:rsidRPr="00F5594B">
        <w:rPr>
          <w:rFonts w:ascii="方正黑体_GBK" w:eastAsia="方正黑体_GBK" w:hint="eastAsia"/>
          <w:sz w:val="32"/>
          <w:szCs w:val="32"/>
        </w:rPr>
        <w:t>条</w:t>
      </w:r>
      <w:r w:rsidR="00046CBF" w:rsidRPr="00F5594B">
        <w:rPr>
          <w:rFonts w:ascii="方正仿宋_GBK" w:eastAsia="方正仿宋_GBK" w:hint="eastAsia"/>
          <w:sz w:val="32"/>
          <w:szCs w:val="32"/>
        </w:rPr>
        <w:t xml:space="preserve"> 决策方案暂缓审议或者修改后再次提请审议的，期限一般不超过2 年；超过期限未再次提请审议的，终止决策程序。</w:t>
      </w:r>
    </w:p>
    <w:p w:rsidR="003D6F51" w:rsidRPr="00F5594B" w:rsidRDefault="003D6F51" w:rsidP="00F00ACA">
      <w:pPr>
        <w:spacing w:line="590" w:lineRule="exact"/>
        <w:ind w:firstLineChars="200" w:firstLine="640"/>
        <w:rPr>
          <w:rFonts w:ascii="方正仿宋_GBK" w:eastAsia="方正仿宋_GBK"/>
          <w:sz w:val="32"/>
          <w:szCs w:val="32"/>
        </w:rPr>
      </w:pPr>
    </w:p>
    <w:p w:rsidR="003D6F51" w:rsidRPr="00F5594B" w:rsidRDefault="003D6F51" w:rsidP="00F00ACA">
      <w:pPr>
        <w:spacing w:line="590" w:lineRule="exact"/>
        <w:jc w:val="center"/>
        <w:rPr>
          <w:rFonts w:ascii="方正黑体_GBK" w:eastAsia="方正黑体_GBK"/>
          <w:sz w:val="32"/>
          <w:szCs w:val="32"/>
        </w:rPr>
      </w:pPr>
      <w:r w:rsidRPr="00F5594B">
        <w:rPr>
          <w:rFonts w:ascii="方正黑体_GBK" w:eastAsia="方正黑体_GBK" w:hint="eastAsia"/>
          <w:sz w:val="32"/>
          <w:szCs w:val="32"/>
        </w:rPr>
        <w:t>第八章</w:t>
      </w:r>
      <w:r w:rsidRPr="00F5594B">
        <w:rPr>
          <w:rFonts w:ascii="方正黑体_GBK" w:eastAsia="方正黑体_GBK"/>
          <w:sz w:val="32"/>
          <w:szCs w:val="32"/>
        </w:rPr>
        <w:t xml:space="preserve"> </w:t>
      </w:r>
      <w:r w:rsidRPr="00F5594B">
        <w:rPr>
          <w:rFonts w:ascii="方正黑体_GBK" w:eastAsia="方正黑体_GBK" w:hint="eastAsia"/>
          <w:sz w:val="32"/>
          <w:szCs w:val="32"/>
        </w:rPr>
        <w:t>决策公布</w:t>
      </w:r>
      <w:r w:rsidR="008D5B1E" w:rsidRPr="00F5594B">
        <w:rPr>
          <w:rFonts w:ascii="方正黑体_GBK" w:eastAsia="方正黑体_GBK" w:hint="eastAsia"/>
          <w:sz w:val="32"/>
          <w:szCs w:val="32"/>
        </w:rPr>
        <w:t>和执行</w:t>
      </w:r>
    </w:p>
    <w:p w:rsidR="003D6F51" w:rsidRPr="00F5594B" w:rsidRDefault="003D6F51" w:rsidP="00F00ACA">
      <w:pPr>
        <w:spacing w:line="590" w:lineRule="exact"/>
        <w:ind w:firstLineChars="200" w:firstLine="640"/>
        <w:rPr>
          <w:rFonts w:ascii="方正黑体_GBK" w:eastAsia="方正黑体_GBK"/>
          <w:sz w:val="32"/>
          <w:szCs w:val="32"/>
        </w:rPr>
      </w:pPr>
    </w:p>
    <w:p w:rsidR="003D6F51" w:rsidRPr="00F5594B" w:rsidRDefault="00FC4C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第四十九</w:t>
      </w:r>
      <w:r w:rsidR="003D6F51" w:rsidRPr="00F5594B">
        <w:rPr>
          <w:rFonts w:ascii="方正黑体_GBK" w:eastAsia="方正黑体_GBK" w:hint="eastAsia"/>
          <w:sz w:val="32"/>
          <w:szCs w:val="32"/>
        </w:rPr>
        <w:t>条</w:t>
      </w:r>
      <w:r w:rsidR="003D6F51" w:rsidRPr="00F5594B">
        <w:rPr>
          <w:rFonts w:ascii="方正仿宋_GBK" w:eastAsia="方正仿宋_GBK"/>
          <w:sz w:val="32"/>
          <w:szCs w:val="32"/>
        </w:rPr>
        <w:t xml:space="preserve"> </w:t>
      </w:r>
      <w:r w:rsidR="003D6F51" w:rsidRPr="00F5594B">
        <w:rPr>
          <w:rFonts w:ascii="方正仿宋_GBK" w:eastAsia="方正仿宋_GBK" w:hint="eastAsia"/>
          <w:sz w:val="32"/>
          <w:szCs w:val="32"/>
        </w:rPr>
        <w:t>重大行政决策以规范性文件形式发布的，按照国家和省市有关规定执行。</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重大行政决策应当报党委或者上级人民政府批准的，按照有关规定办理。</w:t>
      </w:r>
    </w:p>
    <w:p w:rsidR="003D6F51" w:rsidRPr="00F5594B" w:rsidRDefault="003D6F51"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重大行政决策应当依法提请人大及其常委会审议的，依照法定程序办理。</w:t>
      </w:r>
    </w:p>
    <w:p w:rsidR="003D6F51" w:rsidRPr="00F5594B" w:rsidRDefault="00FC4C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第五十</w:t>
      </w:r>
      <w:r w:rsidR="003D6F51" w:rsidRPr="00F5594B">
        <w:rPr>
          <w:rFonts w:ascii="方正黑体_GBK" w:eastAsia="方正黑体_GBK" w:hint="eastAsia"/>
          <w:sz w:val="32"/>
          <w:szCs w:val="32"/>
        </w:rPr>
        <w:t>条</w:t>
      </w:r>
      <w:r w:rsidR="003D6F51" w:rsidRPr="00F5594B">
        <w:rPr>
          <w:rFonts w:ascii="方正仿宋_GBK" w:eastAsia="方正仿宋_GBK"/>
          <w:sz w:val="32"/>
          <w:szCs w:val="32"/>
        </w:rPr>
        <w:t xml:space="preserve"> </w:t>
      </w:r>
      <w:r w:rsidR="003D6F51" w:rsidRPr="00F5594B">
        <w:rPr>
          <w:rFonts w:ascii="方正仿宋_GBK" w:eastAsia="方正仿宋_GBK" w:hint="eastAsia"/>
          <w:sz w:val="32"/>
          <w:szCs w:val="32"/>
        </w:rPr>
        <w:t>重大行政决策通过后，应当通过政府公报、政府网站、新闻发布会以及报刊、广播、电视等便于社会公众知晓的方式及时公布决策结果及依据，依法不予公开的除外。</w:t>
      </w:r>
    </w:p>
    <w:p w:rsidR="00046CBF"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第五十</w:t>
      </w:r>
      <w:r w:rsidR="00FC4C09" w:rsidRPr="00F5594B">
        <w:rPr>
          <w:rFonts w:ascii="方正黑体_GBK" w:eastAsia="方正黑体_GBK" w:hint="eastAsia"/>
          <w:sz w:val="32"/>
          <w:szCs w:val="32"/>
        </w:rPr>
        <w:t>一</w:t>
      </w:r>
      <w:r w:rsidR="00046CBF" w:rsidRPr="00F5594B">
        <w:rPr>
          <w:rFonts w:ascii="方正黑体_GBK" w:eastAsia="方正黑体_GBK" w:hint="eastAsia"/>
          <w:sz w:val="32"/>
          <w:szCs w:val="32"/>
        </w:rPr>
        <w:t>条</w:t>
      </w:r>
      <w:r w:rsidR="00046CBF" w:rsidRPr="00F5594B">
        <w:rPr>
          <w:rFonts w:ascii="方正仿宋_GBK" w:eastAsia="方正仿宋_GBK" w:hint="eastAsia"/>
          <w:sz w:val="32"/>
          <w:szCs w:val="32"/>
        </w:rPr>
        <w:t xml:space="preserve"> </w:t>
      </w:r>
      <w:r w:rsidR="006C267A" w:rsidRPr="00F5594B">
        <w:rPr>
          <w:rFonts w:ascii="方正仿宋_GBK" w:eastAsia="方正仿宋_GBK" w:hint="eastAsia"/>
          <w:sz w:val="32"/>
          <w:szCs w:val="32"/>
        </w:rPr>
        <w:t>决策机关应当根据法定职责明确负责重大行政决策</w:t>
      </w:r>
      <w:r w:rsidR="00046CBF" w:rsidRPr="00F5594B">
        <w:rPr>
          <w:rFonts w:ascii="方正仿宋_GBK" w:eastAsia="方正仿宋_GBK" w:hint="eastAsia"/>
          <w:sz w:val="32"/>
          <w:szCs w:val="32"/>
        </w:rPr>
        <w:t>执行</w:t>
      </w:r>
      <w:r w:rsidR="006C267A" w:rsidRPr="00F5594B">
        <w:rPr>
          <w:rFonts w:ascii="方正仿宋_GBK" w:eastAsia="方正仿宋_GBK" w:hint="eastAsia"/>
          <w:sz w:val="32"/>
          <w:szCs w:val="32"/>
        </w:rPr>
        <w:t>工作的</w:t>
      </w:r>
      <w:r w:rsidR="00046CBF" w:rsidRPr="00F5594B">
        <w:rPr>
          <w:rFonts w:ascii="方正仿宋_GBK" w:eastAsia="方正仿宋_GBK" w:hint="eastAsia"/>
          <w:sz w:val="32"/>
          <w:szCs w:val="32"/>
        </w:rPr>
        <w:t>单位</w:t>
      </w:r>
      <w:r w:rsidR="006C267A" w:rsidRPr="00F5594B">
        <w:rPr>
          <w:rFonts w:ascii="方正仿宋_GBK" w:eastAsia="方正仿宋_GBK" w:hint="eastAsia"/>
          <w:sz w:val="32"/>
          <w:szCs w:val="32"/>
        </w:rPr>
        <w:t>（以下简称决策执行单位）</w:t>
      </w:r>
      <w:r w:rsidR="00046CBF" w:rsidRPr="00F5594B">
        <w:rPr>
          <w:rFonts w:ascii="方正仿宋_GBK" w:eastAsia="方正仿宋_GBK" w:hint="eastAsia"/>
          <w:sz w:val="32"/>
          <w:szCs w:val="32"/>
        </w:rPr>
        <w:t>。</w:t>
      </w:r>
    </w:p>
    <w:p w:rsidR="006C267A" w:rsidRPr="00F5594B" w:rsidRDefault="006C267A"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决策执行单位应当制定重大行政决策的具体执行方案，跟踪</w:t>
      </w:r>
      <w:r w:rsidRPr="00F5594B">
        <w:rPr>
          <w:rFonts w:ascii="方正仿宋_GBK" w:eastAsia="方正仿宋_GBK" w:hint="eastAsia"/>
          <w:sz w:val="32"/>
          <w:szCs w:val="32"/>
        </w:rPr>
        <w:lastRenderedPageBreak/>
        <w:t>执行效果，确保执行的质量和进度。</w:t>
      </w:r>
    </w:p>
    <w:p w:rsidR="006C267A"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第五十</w:t>
      </w:r>
      <w:r w:rsidR="00FC4C09" w:rsidRPr="00F5594B">
        <w:rPr>
          <w:rFonts w:ascii="方正黑体_GBK" w:eastAsia="方正黑体_GBK" w:hint="eastAsia"/>
          <w:sz w:val="32"/>
          <w:szCs w:val="32"/>
        </w:rPr>
        <w:t>二</w:t>
      </w:r>
      <w:r w:rsidR="006C267A" w:rsidRPr="00F5594B">
        <w:rPr>
          <w:rFonts w:ascii="方正黑体_GBK" w:eastAsia="方正黑体_GBK" w:hint="eastAsia"/>
          <w:sz w:val="32"/>
          <w:szCs w:val="32"/>
        </w:rPr>
        <w:t>条</w:t>
      </w:r>
      <w:r w:rsidR="006C267A" w:rsidRPr="00F5594B">
        <w:rPr>
          <w:rFonts w:ascii="方正仿宋_GBK" w:eastAsia="方正仿宋_GBK" w:hint="eastAsia"/>
          <w:sz w:val="32"/>
          <w:szCs w:val="32"/>
        </w:rPr>
        <w:t xml:space="preserve"> 政府督查机构应当根据决策内容和政府工作部署，采取跟踪检查、督促催办等措施，对重大行政决策事项执行情况进行监督。</w:t>
      </w:r>
    </w:p>
    <w:p w:rsidR="006C267A" w:rsidRPr="00F5594B" w:rsidRDefault="006C267A"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公民、法人、人大代表、政协委员有权依法对重大行政决策的</w:t>
      </w:r>
      <w:r w:rsidR="005909D9" w:rsidRPr="00F5594B">
        <w:rPr>
          <w:rFonts w:ascii="方正仿宋_GBK" w:eastAsia="方正仿宋_GBK" w:hint="eastAsia"/>
          <w:sz w:val="32"/>
          <w:szCs w:val="32"/>
        </w:rPr>
        <w:t>执行</w:t>
      </w:r>
      <w:r w:rsidRPr="00F5594B">
        <w:rPr>
          <w:rFonts w:ascii="方正仿宋_GBK" w:eastAsia="方正仿宋_GBK" w:hint="eastAsia"/>
          <w:sz w:val="32"/>
          <w:szCs w:val="32"/>
        </w:rPr>
        <w:t>工作进行监督。</w:t>
      </w:r>
    </w:p>
    <w:p w:rsidR="006C267A"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w:t>
      </w:r>
      <w:r w:rsidR="00FC4C09" w:rsidRPr="00F5594B">
        <w:rPr>
          <w:rFonts w:ascii="方正黑体_GBK" w:eastAsia="方正黑体_GBK" w:hint="eastAsia"/>
          <w:sz w:val="32"/>
          <w:szCs w:val="32"/>
        </w:rPr>
        <w:t>五十三</w:t>
      </w:r>
      <w:r w:rsidR="006C267A" w:rsidRPr="00F5594B">
        <w:rPr>
          <w:rFonts w:ascii="方正黑体_GBK" w:eastAsia="方正黑体_GBK" w:hint="eastAsia"/>
          <w:sz w:val="32"/>
          <w:szCs w:val="32"/>
        </w:rPr>
        <w:t>条</w:t>
      </w:r>
      <w:r w:rsidR="006C267A" w:rsidRPr="00F5594B">
        <w:rPr>
          <w:rFonts w:ascii="方正仿宋_GBK" w:eastAsia="方正仿宋_GBK" w:hint="eastAsia"/>
          <w:sz w:val="32"/>
          <w:szCs w:val="32"/>
        </w:rPr>
        <w:t xml:space="preserve"> 决策</w:t>
      </w:r>
      <w:r w:rsidR="005909D9" w:rsidRPr="00F5594B">
        <w:rPr>
          <w:rFonts w:ascii="方正仿宋_GBK" w:eastAsia="方正仿宋_GBK" w:hAnsi="Arial" w:cs="Arial" w:hint="eastAsia"/>
          <w:kern w:val="0"/>
          <w:sz w:val="32"/>
          <w:szCs w:val="32"/>
        </w:rPr>
        <w:t>执行单位应当在重大行政决策颁布执行</w:t>
      </w:r>
      <w:r w:rsidR="006C267A" w:rsidRPr="00F5594B">
        <w:rPr>
          <w:rFonts w:ascii="方正仿宋_GBK" w:eastAsia="方正仿宋_GBK" w:hAnsi="Arial" w:cs="Arial" w:hint="eastAsia"/>
          <w:kern w:val="0"/>
          <w:sz w:val="32"/>
          <w:szCs w:val="32"/>
        </w:rPr>
        <w:t>一年后作出决策执行情况的后评估报告。</w:t>
      </w:r>
    </w:p>
    <w:p w:rsidR="006C267A" w:rsidRPr="00F5594B" w:rsidRDefault="00FC4C09" w:rsidP="00F00ACA">
      <w:pPr>
        <w:spacing w:line="590" w:lineRule="exact"/>
        <w:ind w:firstLineChars="200" w:firstLine="640"/>
        <w:rPr>
          <w:rFonts w:eastAsia="方正仿宋_GBK"/>
          <w:sz w:val="32"/>
          <w:szCs w:val="32"/>
        </w:rPr>
      </w:pPr>
      <w:r w:rsidRPr="00F5594B">
        <w:rPr>
          <w:rFonts w:ascii="方正黑体_GBK" w:eastAsia="方正黑体_GBK" w:hint="eastAsia"/>
          <w:sz w:val="32"/>
          <w:szCs w:val="32"/>
        </w:rPr>
        <w:t>第五十四</w:t>
      </w:r>
      <w:r w:rsidR="006C267A" w:rsidRPr="00F5594B">
        <w:rPr>
          <w:rFonts w:ascii="方正黑体_GBK" w:eastAsia="方正黑体_GBK" w:hint="eastAsia"/>
          <w:sz w:val="32"/>
          <w:szCs w:val="32"/>
        </w:rPr>
        <w:t>条</w:t>
      </w:r>
      <w:r w:rsidR="006C267A" w:rsidRPr="00F5594B">
        <w:rPr>
          <w:rFonts w:eastAsia="方正仿宋_GBK" w:hint="eastAsia"/>
          <w:sz w:val="32"/>
          <w:szCs w:val="32"/>
        </w:rPr>
        <w:t xml:space="preserve"> </w:t>
      </w:r>
      <w:r w:rsidR="006C267A" w:rsidRPr="00F5594B">
        <w:rPr>
          <w:rFonts w:ascii="方正仿宋_GBK" w:eastAsia="方正仿宋_GBK" w:hint="eastAsia"/>
          <w:sz w:val="32"/>
          <w:szCs w:val="32"/>
        </w:rPr>
        <w:t>决策后评估主要包括以下内容：</w:t>
      </w:r>
    </w:p>
    <w:p w:rsidR="006C267A" w:rsidRPr="00F5594B" w:rsidRDefault="005909D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（一）决策执行</w:t>
      </w:r>
      <w:r w:rsidR="006C267A" w:rsidRPr="00F5594B">
        <w:rPr>
          <w:rFonts w:ascii="方正仿宋_GBK" w:eastAsia="方正仿宋_GBK" w:hint="eastAsia"/>
          <w:sz w:val="32"/>
          <w:szCs w:val="32"/>
        </w:rPr>
        <w:t>的基本情况；</w:t>
      </w:r>
    </w:p>
    <w:p w:rsidR="006C267A" w:rsidRPr="00F5594B" w:rsidRDefault="005909D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（二）决策执行</w:t>
      </w:r>
      <w:r w:rsidR="006C267A" w:rsidRPr="00F5594B">
        <w:rPr>
          <w:rFonts w:ascii="方正仿宋_GBK" w:eastAsia="方正仿宋_GBK" w:hint="eastAsia"/>
          <w:sz w:val="32"/>
          <w:szCs w:val="32"/>
        </w:rPr>
        <w:t>效果与制定目标的一致性；</w:t>
      </w:r>
    </w:p>
    <w:p w:rsidR="006C267A" w:rsidRPr="00F5594B" w:rsidRDefault="005909D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（三）决策执行</w:t>
      </w:r>
      <w:r w:rsidR="006C267A" w:rsidRPr="00F5594B">
        <w:rPr>
          <w:rFonts w:ascii="方正仿宋_GBK" w:eastAsia="方正仿宋_GBK" w:hint="eastAsia"/>
          <w:sz w:val="32"/>
          <w:szCs w:val="32"/>
        </w:rPr>
        <w:t>的成本与效益分析；</w:t>
      </w:r>
    </w:p>
    <w:p w:rsidR="006C267A" w:rsidRPr="00F5594B" w:rsidRDefault="005909D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（四）执行</w:t>
      </w:r>
      <w:r w:rsidR="006C267A" w:rsidRPr="00F5594B">
        <w:rPr>
          <w:rFonts w:ascii="方正仿宋_GBK" w:eastAsia="方正仿宋_GBK" w:hint="eastAsia"/>
          <w:sz w:val="32"/>
          <w:szCs w:val="32"/>
        </w:rPr>
        <w:t>决策在特定对象中的接受程度；</w:t>
      </w:r>
    </w:p>
    <w:p w:rsidR="006C267A" w:rsidRPr="00F5594B" w:rsidRDefault="005909D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（五）执行</w:t>
      </w:r>
      <w:r w:rsidR="006C267A" w:rsidRPr="00F5594B">
        <w:rPr>
          <w:rFonts w:ascii="方正仿宋_GBK" w:eastAsia="方正仿宋_GBK" w:hint="eastAsia"/>
          <w:sz w:val="32"/>
          <w:szCs w:val="32"/>
        </w:rPr>
        <w:t>决策与社会、经济发展方向的符合程度；</w:t>
      </w:r>
    </w:p>
    <w:p w:rsidR="006C267A" w:rsidRPr="00F5594B" w:rsidRDefault="005909D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（六）执行</w:t>
      </w:r>
      <w:r w:rsidR="006C267A" w:rsidRPr="00F5594B">
        <w:rPr>
          <w:rFonts w:ascii="方正仿宋_GBK" w:eastAsia="方正仿宋_GBK" w:hint="eastAsia"/>
          <w:sz w:val="32"/>
          <w:szCs w:val="32"/>
        </w:rPr>
        <w:t>决策带来的近期效果和长远影响；</w:t>
      </w:r>
    </w:p>
    <w:p w:rsidR="006C267A" w:rsidRPr="00F5594B" w:rsidRDefault="005909D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（七）执行</w:t>
      </w:r>
      <w:r w:rsidR="006C267A" w:rsidRPr="00F5594B">
        <w:rPr>
          <w:rFonts w:ascii="方正仿宋_GBK" w:eastAsia="方正仿宋_GBK" w:hint="eastAsia"/>
          <w:sz w:val="32"/>
          <w:szCs w:val="32"/>
        </w:rPr>
        <w:t>决策过程中存在的问题和主要原因。</w:t>
      </w:r>
    </w:p>
    <w:p w:rsidR="006C267A" w:rsidRPr="00F5594B" w:rsidRDefault="00FC4C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第五十五</w:t>
      </w:r>
      <w:r w:rsidR="006C267A" w:rsidRPr="00F5594B">
        <w:rPr>
          <w:rFonts w:ascii="方正黑体_GBK" w:eastAsia="方正黑体_GBK" w:hint="eastAsia"/>
          <w:sz w:val="32"/>
          <w:szCs w:val="32"/>
        </w:rPr>
        <w:t>条</w:t>
      </w:r>
      <w:r w:rsidR="006C267A" w:rsidRPr="00F5594B">
        <w:rPr>
          <w:rFonts w:ascii="方正仿宋_GBK" w:eastAsia="方正仿宋_GBK" w:hint="eastAsia"/>
          <w:sz w:val="32"/>
          <w:szCs w:val="32"/>
        </w:rPr>
        <w:t xml:space="preserve"> </w:t>
      </w:r>
      <w:r w:rsidR="005909D9" w:rsidRPr="00F5594B">
        <w:rPr>
          <w:rFonts w:ascii="方正仿宋_GBK" w:eastAsia="方正仿宋_GBK" w:hint="eastAsia"/>
          <w:sz w:val="32"/>
          <w:szCs w:val="32"/>
        </w:rPr>
        <w:t>开展决策后评估应当全面调查了解重大行政决策的执行</w:t>
      </w:r>
      <w:r w:rsidR="006C267A" w:rsidRPr="00F5594B">
        <w:rPr>
          <w:rFonts w:ascii="方正仿宋_GBK" w:eastAsia="方正仿宋_GBK" w:hint="eastAsia"/>
          <w:sz w:val="32"/>
          <w:szCs w:val="32"/>
        </w:rPr>
        <w:t>情况，运用科学的方法和技术手段收集、分析和评估相关资料，及时进行分类整理，逐步建立健全评估信息收集系统，并听取公民、法人和其他组织的意见，客观全面地作出评估。</w:t>
      </w:r>
    </w:p>
    <w:p w:rsidR="006C267A" w:rsidRPr="00F5594B" w:rsidRDefault="005909D9"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与重大行政决策执行有关的行政机关应当按照评估机关的要求，提供与重大行政决策执行</w:t>
      </w:r>
      <w:r w:rsidR="006C267A" w:rsidRPr="00F5594B">
        <w:rPr>
          <w:rFonts w:ascii="方正仿宋_GBK" w:eastAsia="方正仿宋_GBK" w:hint="eastAsia"/>
          <w:sz w:val="32"/>
          <w:szCs w:val="32"/>
        </w:rPr>
        <w:t>情况有关的材料和数据，协助做</w:t>
      </w:r>
      <w:r w:rsidR="006C267A" w:rsidRPr="00F5594B">
        <w:rPr>
          <w:rFonts w:ascii="方正仿宋_GBK" w:eastAsia="方正仿宋_GBK" w:hint="eastAsia"/>
          <w:sz w:val="32"/>
          <w:szCs w:val="32"/>
        </w:rPr>
        <w:lastRenderedPageBreak/>
        <w:t>好决策后评估工作。</w:t>
      </w:r>
    </w:p>
    <w:p w:rsidR="006C267A" w:rsidRPr="00F5594B" w:rsidRDefault="006C267A"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评估机关、受委托评估机构不得预设评估结论，不得按照评估机关和工作人员的偏好取舍信息资料。</w:t>
      </w:r>
    </w:p>
    <w:p w:rsidR="006C267A"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第五十</w:t>
      </w:r>
      <w:r w:rsidR="00FC4C09" w:rsidRPr="00F5594B">
        <w:rPr>
          <w:rFonts w:ascii="方正黑体_GBK" w:eastAsia="方正黑体_GBK" w:hint="eastAsia"/>
          <w:sz w:val="32"/>
          <w:szCs w:val="32"/>
        </w:rPr>
        <w:t>六</w:t>
      </w:r>
      <w:r w:rsidR="006C267A" w:rsidRPr="00F5594B">
        <w:rPr>
          <w:rFonts w:ascii="方正黑体_GBK" w:eastAsia="方正黑体_GBK" w:hint="eastAsia"/>
          <w:sz w:val="32"/>
          <w:szCs w:val="32"/>
        </w:rPr>
        <w:t>条</w:t>
      </w:r>
      <w:r w:rsidR="006C267A" w:rsidRPr="00F5594B">
        <w:rPr>
          <w:rFonts w:ascii="方正仿宋_GBK" w:eastAsia="方正仿宋_GBK" w:hint="eastAsia"/>
          <w:sz w:val="32"/>
          <w:szCs w:val="32"/>
        </w:rPr>
        <w:t xml:space="preserve"> </w:t>
      </w:r>
      <w:r w:rsidR="005909D9" w:rsidRPr="00F5594B">
        <w:rPr>
          <w:rFonts w:ascii="方正仿宋_GBK" w:eastAsia="方正仿宋_GBK" w:hint="eastAsia"/>
          <w:sz w:val="32"/>
          <w:szCs w:val="32"/>
        </w:rPr>
        <w:t>重大行政决策执行</w:t>
      </w:r>
      <w:r w:rsidR="006C267A" w:rsidRPr="00F5594B">
        <w:rPr>
          <w:rFonts w:ascii="方正仿宋_GBK" w:eastAsia="方正仿宋_GBK" w:hint="eastAsia"/>
          <w:sz w:val="32"/>
          <w:szCs w:val="32"/>
        </w:rPr>
        <w:t>后评估报告报决策机关常务会议或者全体会议审议后，形成对决策事项延续、调整或者终结的决定。</w:t>
      </w:r>
    </w:p>
    <w:p w:rsidR="006C267A" w:rsidRPr="00F5594B" w:rsidRDefault="006C267A"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经审议通过的决策后评估报告认为需要调整或者终结决策的，应当注重与有关组织和利害关系人充分协商。情况紧急的，决策机关行政首长可以决定立即调整或者终结决策，但是必须记录在案，并于事后在政府常务会议或者全体会议上说明。</w:t>
      </w:r>
    </w:p>
    <w:p w:rsidR="006C267A" w:rsidRPr="00F5594B" w:rsidRDefault="006C267A"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经审议通过的决策后评估报告应当作为决策事项延续、调整或者终结的重要依据。</w:t>
      </w:r>
    </w:p>
    <w:p w:rsidR="003D6F51" w:rsidRPr="00F5594B" w:rsidRDefault="003D6F51" w:rsidP="00F00ACA">
      <w:pPr>
        <w:spacing w:line="590" w:lineRule="exact"/>
        <w:ind w:firstLineChars="200" w:firstLine="640"/>
        <w:rPr>
          <w:rFonts w:ascii="方正仿宋_GBK" w:eastAsia="方正仿宋_GBK"/>
          <w:sz w:val="32"/>
          <w:szCs w:val="32"/>
        </w:rPr>
      </w:pPr>
    </w:p>
    <w:p w:rsidR="003D6F51" w:rsidRPr="00F5594B" w:rsidRDefault="008D5B1E" w:rsidP="00F00ACA">
      <w:pPr>
        <w:spacing w:line="590" w:lineRule="exact"/>
        <w:jc w:val="center"/>
        <w:rPr>
          <w:rFonts w:ascii="方正黑体_GBK" w:eastAsia="方正黑体_GBK"/>
          <w:sz w:val="32"/>
          <w:szCs w:val="32"/>
        </w:rPr>
      </w:pPr>
      <w:r w:rsidRPr="00F5594B">
        <w:rPr>
          <w:rFonts w:ascii="方正黑体_GBK" w:eastAsia="方正黑体_GBK" w:hint="eastAsia"/>
          <w:sz w:val="32"/>
          <w:szCs w:val="32"/>
        </w:rPr>
        <w:t>第九</w:t>
      </w:r>
      <w:r w:rsidR="003D6F51" w:rsidRPr="00F5594B">
        <w:rPr>
          <w:rFonts w:ascii="方正黑体_GBK" w:eastAsia="方正黑体_GBK" w:hint="eastAsia"/>
          <w:sz w:val="32"/>
          <w:szCs w:val="32"/>
        </w:rPr>
        <w:t>章</w:t>
      </w:r>
      <w:r w:rsidR="003D6F51" w:rsidRPr="00F5594B">
        <w:rPr>
          <w:rFonts w:ascii="方正黑体_GBK" w:eastAsia="方正黑体_GBK"/>
          <w:sz w:val="32"/>
          <w:szCs w:val="32"/>
        </w:rPr>
        <w:t xml:space="preserve"> </w:t>
      </w:r>
      <w:r w:rsidR="003D6F51" w:rsidRPr="00F5594B">
        <w:rPr>
          <w:rFonts w:ascii="方正黑体_GBK" w:eastAsia="方正黑体_GBK" w:hint="eastAsia"/>
          <w:sz w:val="32"/>
          <w:szCs w:val="32"/>
        </w:rPr>
        <w:t>法律责任</w:t>
      </w:r>
    </w:p>
    <w:p w:rsidR="003D6F51" w:rsidRPr="00F5594B" w:rsidRDefault="003D6F51" w:rsidP="00F00ACA">
      <w:pPr>
        <w:spacing w:line="590" w:lineRule="exact"/>
        <w:ind w:firstLineChars="200" w:firstLine="640"/>
        <w:rPr>
          <w:rFonts w:ascii="方正黑体_GBK" w:eastAsia="方正黑体_GBK"/>
          <w:sz w:val="32"/>
          <w:szCs w:val="32"/>
        </w:rPr>
      </w:pPr>
    </w:p>
    <w:p w:rsidR="00F642C6" w:rsidRPr="00F5594B" w:rsidRDefault="00FC4C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第五十七</w:t>
      </w:r>
      <w:r w:rsidR="00F642C6" w:rsidRPr="00F5594B">
        <w:rPr>
          <w:rFonts w:ascii="方正黑体_GBK" w:eastAsia="方正黑体_GBK" w:hint="eastAsia"/>
          <w:sz w:val="32"/>
          <w:szCs w:val="32"/>
        </w:rPr>
        <w:t>条</w:t>
      </w:r>
      <w:r w:rsidR="00F642C6" w:rsidRPr="00F5594B">
        <w:rPr>
          <w:rFonts w:ascii="方正仿宋_GBK" w:eastAsia="方正仿宋_GBK" w:hint="eastAsia"/>
          <w:sz w:val="32"/>
          <w:szCs w:val="32"/>
        </w:rPr>
        <w:t xml:space="preserve"> 建立决策终身责任追究制度及责任倒查机制，对决策严重失误或者依法应当及时作出决策但久拖不决造成重大损失、恶劣影响的，对行政首长、负有责任的其他领导人员和直接责任人员，依纪依法依规给予处分。</w:t>
      </w:r>
    </w:p>
    <w:p w:rsidR="00F642C6" w:rsidRPr="00F5594B" w:rsidRDefault="00F642C6" w:rsidP="00F00ACA">
      <w:pPr>
        <w:spacing w:line="590" w:lineRule="exact"/>
        <w:ind w:firstLineChars="200" w:firstLine="640"/>
        <w:rPr>
          <w:rFonts w:ascii="方正仿宋_GBK" w:eastAsia="方正仿宋_GBK"/>
          <w:sz w:val="32"/>
          <w:szCs w:val="32"/>
        </w:rPr>
      </w:pPr>
      <w:r w:rsidRPr="00F5594B">
        <w:rPr>
          <w:rFonts w:ascii="方正仿宋_GBK" w:eastAsia="方正仿宋_GBK" w:hint="eastAsia"/>
          <w:sz w:val="32"/>
          <w:szCs w:val="32"/>
        </w:rPr>
        <w:t>集体讨论决定决策事项时，有关人员对严重失误的决策明确持不赞成态度或者保留意见的，应当免除或者减轻责任。未经法定程序作出重大行政决策造成重大损失、恶劣影响的，不得适用</w:t>
      </w:r>
      <w:r w:rsidRPr="00F5594B">
        <w:rPr>
          <w:rFonts w:ascii="方正仿宋_GBK" w:eastAsia="方正仿宋_GBK" w:hint="eastAsia"/>
          <w:sz w:val="32"/>
          <w:szCs w:val="32"/>
        </w:rPr>
        <w:lastRenderedPageBreak/>
        <w:t>容错机制。</w:t>
      </w:r>
    </w:p>
    <w:p w:rsidR="00F642C6" w:rsidRPr="00F5594B" w:rsidRDefault="00FC4C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第五十八</w:t>
      </w:r>
      <w:r w:rsidR="00F642C6" w:rsidRPr="00F5594B">
        <w:rPr>
          <w:rFonts w:ascii="方正黑体_GBK" w:eastAsia="方正黑体_GBK" w:hint="eastAsia"/>
          <w:sz w:val="32"/>
          <w:szCs w:val="32"/>
        </w:rPr>
        <w:t>条</w:t>
      </w:r>
      <w:r w:rsidR="00F642C6" w:rsidRPr="00F5594B">
        <w:rPr>
          <w:rFonts w:ascii="方正仿宋_GBK" w:eastAsia="方正仿宋_GBK" w:hint="eastAsia"/>
          <w:sz w:val="32"/>
          <w:szCs w:val="32"/>
        </w:rPr>
        <w:t xml:space="preserve"> 决策承办单位或者承担决策有关工作的单位违反有关法律、法规、规章和本办法规定的决策程序的，由决策机关责令改正。情况严重的，对负有责任的领导人员和直接责任人员依纪依法依规给予处分。</w:t>
      </w:r>
    </w:p>
    <w:p w:rsidR="00F642C6" w:rsidRPr="00F5594B" w:rsidRDefault="00FC4C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第五十九</w:t>
      </w:r>
      <w:r w:rsidR="00F642C6" w:rsidRPr="00F5594B">
        <w:rPr>
          <w:rFonts w:ascii="方正黑体_GBK" w:eastAsia="方正黑体_GBK" w:hint="eastAsia"/>
          <w:sz w:val="32"/>
          <w:szCs w:val="32"/>
        </w:rPr>
        <w:t>条</w:t>
      </w:r>
      <w:r w:rsidR="00F642C6" w:rsidRPr="00F5594B">
        <w:rPr>
          <w:rFonts w:ascii="方正仿宋_GBK" w:eastAsia="方正仿宋_GBK" w:hint="eastAsia"/>
          <w:sz w:val="32"/>
          <w:szCs w:val="32"/>
        </w:rPr>
        <w:t xml:space="preserve"> 决策执行单位拒不执行、推诿执行、变通执行、拖延执行重大行政决策或者有其他违反本办法的行为，导致决策不能全面、及时、正确实施的，由决策机关责令改正。情况严重的，对负有责任的领导人员和直接责任人员依纪依法依规给予处分。</w:t>
      </w:r>
    </w:p>
    <w:p w:rsidR="00F642C6"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第六十</w:t>
      </w:r>
      <w:r w:rsidR="00F642C6" w:rsidRPr="00F5594B">
        <w:rPr>
          <w:rFonts w:ascii="方正黑体_GBK" w:eastAsia="方正黑体_GBK" w:hint="eastAsia"/>
          <w:sz w:val="32"/>
          <w:szCs w:val="32"/>
        </w:rPr>
        <w:t>条</w:t>
      </w:r>
      <w:r w:rsidR="00F642C6" w:rsidRPr="00F5594B">
        <w:rPr>
          <w:rFonts w:ascii="方正仿宋_GBK" w:eastAsia="方正仿宋_GBK" w:hint="eastAsia"/>
          <w:sz w:val="32"/>
          <w:szCs w:val="32"/>
        </w:rPr>
        <w:t xml:space="preserve"> 参与决策过程的专家、专业机构、社会组织等违反职业道德和本办法的，予以通报；造成严重后果的，依法承担法律责任。</w:t>
      </w:r>
    </w:p>
    <w:p w:rsidR="00F642C6" w:rsidRPr="00F5594B" w:rsidRDefault="006D2B44" w:rsidP="00F00ACA">
      <w:pPr>
        <w:spacing w:line="590" w:lineRule="exact"/>
        <w:ind w:firstLineChars="200" w:firstLine="640"/>
        <w:rPr>
          <w:rFonts w:ascii="方正仿宋_GBK" w:eastAsia="方正仿宋_GBK"/>
          <w:sz w:val="32"/>
          <w:szCs w:val="32"/>
        </w:rPr>
      </w:pPr>
      <w:r w:rsidRPr="00F5594B">
        <w:rPr>
          <w:rFonts w:ascii="方正黑体_GBK" w:eastAsia="方正黑体_GBK" w:hint="eastAsia"/>
          <w:sz w:val="32"/>
          <w:szCs w:val="32"/>
        </w:rPr>
        <w:t>第六十</w:t>
      </w:r>
      <w:r w:rsidR="00FC4C09" w:rsidRPr="00F5594B">
        <w:rPr>
          <w:rFonts w:ascii="方正黑体_GBK" w:eastAsia="方正黑体_GBK" w:hint="eastAsia"/>
          <w:sz w:val="32"/>
          <w:szCs w:val="32"/>
        </w:rPr>
        <w:t>一</w:t>
      </w:r>
      <w:r w:rsidR="00F642C6" w:rsidRPr="00F5594B">
        <w:rPr>
          <w:rFonts w:ascii="方正黑体_GBK" w:eastAsia="方正黑体_GBK" w:hint="eastAsia"/>
          <w:sz w:val="32"/>
          <w:szCs w:val="32"/>
        </w:rPr>
        <w:t>条</w:t>
      </w:r>
      <w:r w:rsidR="00F642C6" w:rsidRPr="00F5594B">
        <w:rPr>
          <w:rFonts w:ascii="方正仿宋_GBK" w:eastAsia="方正仿宋_GBK" w:hint="eastAsia"/>
          <w:sz w:val="32"/>
          <w:szCs w:val="32"/>
        </w:rPr>
        <w:t xml:space="preserve"> 有关人员在决策过程中违反保密规定的，按照保密法律、法规、规章的相关规定追究责任。</w:t>
      </w:r>
    </w:p>
    <w:p w:rsidR="00AE0E09" w:rsidRPr="00F5594B" w:rsidRDefault="00AE0E09" w:rsidP="00F00ACA">
      <w:pPr>
        <w:spacing w:line="590" w:lineRule="exact"/>
        <w:jc w:val="center"/>
        <w:rPr>
          <w:rFonts w:ascii="方正黑体_GBK" w:eastAsia="方正黑体_GBK"/>
          <w:sz w:val="32"/>
          <w:szCs w:val="32"/>
        </w:rPr>
      </w:pPr>
    </w:p>
    <w:p w:rsidR="00F642C6" w:rsidRPr="00F5594B" w:rsidRDefault="00F642C6" w:rsidP="00F00ACA">
      <w:pPr>
        <w:spacing w:line="590" w:lineRule="exact"/>
        <w:jc w:val="center"/>
        <w:rPr>
          <w:rFonts w:ascii="方正黑体_GBK" w:eastAsia="方正黑体_GBK"/>
          <w:sz w:val="32"/>
          <w:szCs w:val="32"/>
        </w:rPr>
      </w:pPr>
      <w:r w:rsidRPr="00F5594B">
        <w:rPr>
          <w:rFonts w:ascii="方正黑体_GBK" w:eastAsia="方正黑体_GBK" w:hint="eastAsia"/>
          <w:sz w:val="32"/>
          <w:szCs w:val="32"/>
        </w:rPr>
        <w:t>第</w:t>
      </w:r>
      <w:r w:rsidR="00AE0E09" w:rsidRPr="00F5594B">
        <w:rPr>
          <w:rFonts w:ascii="方正黑体_GBK" w:eastAsia="方正黑体_GBK" w:hint="eastAsia"/>
          <w:sz w:val="32"/>
          <w:szCs w:val="32"/>
        </w:rPr>
        <w:t>十</w:t>
      </w:r>
      <w:r w:rsidRPr="00F5594B">
        <w:rPr>
          <w:rFonts w:ascii="方正黑体_GBK" w:eastAsia="方正黑体_GBK" w:hint="eastAsia"/>
          <w:sz w:val="32"/>
          <w:szCs w:val="32"/>
        </w:rPr>
        <w:t>章 附则</w:t>
      </w:r>
    </w:p>
    <w:p w:rsidR="00F642C6" w:rsidRPr="00F5594B" w:rsidRDefault="00F642C6" w:rsidP="00F00ACA">
      <w:pPr>
        <w:spacing w:line="590" w:lineRule="exact"/>
        <w:jc w:val="center"/>
        <w:rPr>
          <w:rFonts w:ascii="方正仿宋_GBK" w:eastAsia="方正仿宋_GBK"/>
          <w:sz w:val="32"/>
          <w:szCs w:val="32"/>
        </w:rPr>
      </w:pPr>
    </w:p>
    <w:p w:rsidR="00F642C6" w:rsidRPr="00F5594B" w:rsidRDefault="00AE0E09" w:rsidP="00F00ACA">
      <w:pPr>
        <w:spacing w:line="590" w:lineRule="exact"/>
        <w:ind w:firstLineChars="200" w:firstLine="640"/>
        <w:rPr>
          <w:rFonts w:ascii="方正仿宋_GBK" w:eastAsia="方正仿宋_GBK"/>
          <w:sz w:val="32"/>
          <w:szCs w:val="32"/>
        </w:rPr>
      </w:pPr>
      <w:r w:rsidRPr="00F5594B">
        <w:rPr>
          <w:rFonts w:ascii="方正黑体_GBK" w:eastAsia="方正黑体_GBK" w:cs="仿宋_GB2312" w:hint="eastAsia"/>
          <w:kern w:val="0"/>
          <w:sz w:val="32"/>
          <w:szCs w:val="32"/>
        </w:rPr>
        <w:t>第六十</w:t>
      </w:r>
      <w:r w:rsidR="00FC4C09" w:rsidRPr="00F5594B">
        <w:rPr>
          <w:rFonts w:ascii="方正黑体_GBK" w:eastAsia="方正黑体_GBK" w:cs="仿宋_GB2312" w:hint="eastAsia"/>
          <w:kern w:val="0"/>
          <w:sz w:val="32"/>
          <w:szCs w:val="32"/>
        </w:rPr>
        <w:t>二</w:t>
      </w:r>
      <w:r w:rsidR="00F642C6" w:rsidRPr="00F5594B">
        <w:rPr>
          <w:rFonts w:ascii="方正黑体_GBK" w:eastAsia="方正黑体_GBK" w:cs="仿宋_GB2312" w:hint="eastAsia"/>
          <w:kern w:val="0"/>
          <w:sz w:val="32"/>
          <w:szCs w:val="32"/>
        </w:rPr>
        <w:t xml:space="preserve">条 </w:t>
      </w:r>
      <w:r w:rsidR="00F642C6" w:rsidRPr="00F5594B">
        <w:rPr>
          <w:rFonts w:ascii="方正仿宋_GBK" w:eastAsia="方正仿宋_GBK" w:hint="eastAsia"/>
          <w:sz w:val="32"/>
          <w:szCs w:val="32"/>
        </w:rPr>
        <w:t>县级以上地方人民政府及其部门和乡镇人民政府可以结合自身重大行政决策实际，作出具体规定。</w:t>
      </w:r>
    </w:p>
    <w:p w:rsidR="003D6F51" w:rsidRPr="00F5594B" w:rsidRDefault="00FC4C09" w:rsidP="00F00ACA">
      <w:pPr>
        <w:autoSpaceDE w:val="0"/>
        <w:autoSpaceDN w:val="0"/>
        <w:adjustRightInd w:val="0"/>
        <w:spacing w:line="590" w:lineRule="exact"/>
        <w:ind w:firstLineChars="200" w:firstLine="640"/>
        <w:jc w:val="left"/>
        <w:rPr>
          <w:rFonts w:ascii="仿宋_GB2312" w:eastAsia="仿宋_GB2312" w:cs="仿宋_GB2312"/>
          <w:kern w:val="0"/>
          <w:sz w:val="32"/>
          <w:szCs w:val="32"/>
        </w:rPr>
      </w:pPr>
      <w:r w:rsidRPr="00F5594B">
        <w:rPr>
          <w:rFonts w:ascii="方正黑体_GBK" w:eastAsia="方正黑体_GBK" w:cs="仿宋_GB2312" w:hint="eastAsia"/>
          <w:kern w:val="0"/>
          <w:sz w:val="32"/>
          <w:szCs w:val="32"/>
        </w:rPr>
        <w:t>第六十三</w:t>
      </w:r>
      <w:r w:rsidR="00F642C6" w:rsidRPr="00F5594B">
        <w:rPr>
          <w:rFonts w:ascii="方正黑体_GBK" w:eastAsia="方正黑体_GBK" w:cs="仿宋_GB2312" w:hint="eastAsia"/>
          <w:kern w:val="0"/>
          <w:sz w:val="32"/>
          <w:szCs w:val="32"/>
        </w:rPr>
        <w:t>条</w:t>
      </w:r>
      <w:r w:rsidR="00F642C6" w:rsidRPr="00F5594B">
        <w:rPr>
          <w:rFonts w:ascii="仿宋_GB2312" w:eastAsia="仿宋_GB2312" w:cs="仿宋_GB2312" w:hint="eastAsia"/>
          <w:kern w:val="0"/>
          <w:sz w:val="32"/>
          <w:szCs w:val="32"/>
        </w:rPr>
        <w:t xml:space="preserve"> 本办法自公布之日起施行，由决策机关</w:t>
      </w:r>
      <w:r w:rsidR="000230FE" w:rsidRPr="00F5594B">
        <w:rPr>
          <w:rFonts w:ascii="仿宋_GB2312" w:eastAsia="仿宋_GB2312" w:cs="仿宋_GB2312" w:hint="eastAsia"/>
          <w:kern w:val="0"/>
          <w:sz w:val="32"/>
          <w:szCs w:val="32"/>
        </w:rPr>
        <w:t>的</w:t>
      </w:r>
      <w:r w:rsidR="00F642C6" w:rsidRPr="00F5594B">
        <w:rPr>
          <w:rFonts w:ascii="仿宋_GB2312" w:eastAsia="仿宋_GB2312" w:cs="仿宋_GB2312" w:hint="eastAsia"/>
          <w:kern w:val="0"/>
          <w:sz w:val="32"/>
          <w:szCs w:val="32"/>
        </w:rPr>
        <w:t>办公厅（室）负责组织实施。</w:t>
      </w:r>
    </w:p>
    <w:sectPr w:rsidR="003D6F51" w:rsidRPr="00F5594B" w:rsidSect="00E3606D">
      <w:footerReference w:type="default" r:id="rId8"/>
      <w:pgSz w:w="11906" w:h="16838"/>
      <w:pgMar w:top="1814" w:right="1531" w:bottom="1985" w:left="1531"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480B" w:rsidRDefault="00B4480B" w:rsidP="00EE6D21">
      <w:r>
        <w:separator/>
      </w:r>
    </w:p>
  </w:endnote>
  <w:endnote w:type="continuationSeparator" w:id="0">
    <w:p w:rsidR="00B4480B" w:rsidRDefault="00B4480B" w:rsidP="00EE6D2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黑体_GBK">
    <w:altName w:val="Arial Unicode MS"/>
    <w:panose1 w:val="03000509000000000000"/>
    <w:charset w:val="86"/>
    <w:family w:val="script"/>
    <w:pitch w:val="fixed"/>
    <w:sig w:usb0="00000001" w:usb1="080E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方正仿宋_GBK">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Microsoft Yahei">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6F51" w:rsidRDefault="00034B3C">
    <w:pPr>
      <w:pStyle w:val="a5"/>
      <w:jc w:val="center"/>
    </w:pPr>
    <w:r>
      <w:fldChar w:fldCharType="begin"/>
    </w:r>
    <w:r w:rsidR="00A447CF">
      <w:instrText xml:space="preserve"> PAGE   \* MERGEFORMAT </w:instrText>
    </w:r>
    <w:r>
      <w:fldChar w:fldCharType="separate"/>
    </w:r>
    <w:r w:rsidR="00C14FB3" w:rsidRPr="00C14FB3">
      <w:rPr>
        <w:noProof/>
        <w:lang w:val="zh-CN"/>
      </w:rPr>
      <w:t>-</w:t>
    </w:r>
    <w:r w:rsidR="00C14FB3">
      <w:rPr>
        <w:noProof/>
      </w:rPr>
      <w:t xml:space="preserve"> 11 -</w:t>
    </w:r>
    <w:r>
      <w:rPr>
        <w:noProof/>
      </w:rPr>
      <w:fldChar w:fldCharType="end"/>
    </w:r>
  </w:p>
  <w:p w:rsidR="003D6F51" w:rsidRDefault="003D6F51">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480B" w:rsidRDefault="00B4480B" w:rsidP="00EE6D21">
      <w:r>
        <w:separator/>
      </w:r>
    </w:p>
  </w:footnote>
  <w:footnote w:type="continuationSeparator" w:id="0">
    <w:p w:rsidR="00B4480B" w:rsidRDefault="00B4480B" w:rsidP="00EE6D2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8E5D17"/>
    <w:multiLevelType w:val="hybridMultilevel"/>
    <w:tmpl w:val="E38AB2EC"/>
    <w:lvl w:ilvl="0" w:tplc="DBC6CD5C">
      <w:start w:val="4"/>
      <w:numFmt w:val="japaneseCounting"/>
      <w:lvlText w:val="第%1章"/>
      <w:lvlJc w:val="left"/>
      <w:pPr>
        <w:tabs>
          <w:tab w:val="num" w:pos="1695"/>
        </w:tabs>
        <w:ind w:left="1695" w:hanging="1275"/>
      </w:pPr>
      <w:rPr>
        <w:rFonts w:cs="Times New Roman" w:hint="default"/>
      </w:rPr>
    </w:lvl>
    <w:lvl w:ilvl="1" w:tplc="04090019" w:tentative="1">
      <w:start w:val="1"/>
      <w:numFmt w:val="lowerLetter"/>
      <w:lvlText w:val="%2)"/>
      <w:lvlJc w:val="left"/>
      <w:pPr>
        <w:tabs>
          <w:tab w:val="num" w:pos="1260"/>
        </w:tabs>
        <w:ind w:left="1260" w:hanging="420"/>
      </w:pPr>
      <w:rPr>
        <w:rFonts w:cs="Times New Roman"/>
      </w:rPr>
    </w:lvl>
    <w:lvl w:ilvl="2" w:tplc="0409001B" w:tentative="1">
      <w:start w:val="1"/>
      <w:numFmt w:val="lowerRoman"/>
      <w:lvlText w:val="%3."/>
      <w:lvlJc w:val="right"/>
      <w:pPr>
        <w:tabs>
          <w:tab w:val="num" w:pos="1680"/>
        </w:tabs>
        <w:ind w:left="1680" w:hanging="420"/>
      </w:pPr>
      <w:rPr>
        <w:rFonts w:cs="Times New Roman"/>
      </w:rPr>
    </w:lvl>
    <w:lvl w:ilvl="3" w:tplc="0409000F" w:tentative="1">
      <w:start w:val="1"/>
      <w:numFmt w:val="decimal"/>
      <w:lvlText w:val="%4."/>
      <w:lvlJc w:val="left"/>
      <w:pPr>
        <w:tabs>
          <w:tab w:val="num" w:pos="2100"/>
        </w:tabs>
        <w:ind w:left="2100" w:hanging="420"/>
      </w:pPr>
      <w:rPr>
        <w:rFonts w:cs="Times New Roman"/>
      </w:rPr>
    </w:lvl>
    <w:lvl w:ilvl="4" w:tplc="04090019" w:tentative="1">
      <w:start w:val="1"/>
      <w:numFmt w:val="lowerLetter"/>
      <w:lvlText w:val="%5)"/>
      <w:lvlJc w:val="left"/>
      <w:pPr>
        <w:tabs>
          <w:tab w:val="num" w:pos="2520"/>
        </w:tabs>
        <w:ind w:left="2520" w:hanging="420"/>
      </w:pPr>
      <w:rPr>
        <w:rFonts w:cs="Times New Roman"/>
      </w:rPr>
    </w:lvl>
    <w:lvl w:ilvl="5" w:tplc="0409001B" w:tentative="1">
      <w:start w:val="1"/>
      <w:numFmt w:val="lowerRoman"/>
      <w:lvlText w:val="%6."/>
      <w:lvlJc w:val="right"/>
      <w:pPr>
        <w:tabs>
          <w:tab w:val="num" w:pos="2940"/>
        </w:tabs>
        <w:ind w:left="2940" w:hanging="420"/>
      </w:pPr>
      <w:rPr>
        <w:rFonts w:cs="Times New Roman"/>
      </w:rPr>
    </w:lvl>
    <w:lvl w:ilvl="6" w:tplc="0409000F" w:tentative="1">
      <w:start w:val="1"/>
      <w:numFmt w:val="decimal"/>
      <w:lvlText w:val="%7."/>
      <w:lvlJc w:val="left"/>
      <w:pPr>
        <w:tabs>
          <w:tab w:val="num" w:pos="3360"/>
        </w:tabs>
        <w:ind w:left="3360" w:hanging="420"/>
      </w:pPr>
      <w:rPr>
        <w:rFonts w:cs="Times New Roman"/>
      </w:rPr>
    </w:lvl>
    <w:lvl w:ilvl="7" w:tplc="04090019" w:tentative="1">
      <w:start w:val="1"/>
      <w:numFmt w:val="lowerLetter"/>
      <w:lvlText w:val="%8)"/>
      <w:lvlJc w:val="left"/>
      <w:pPr>
        <w:tabs>
          <w:tab w:val="num" w:pos="3780"/>
        </w:tabs>
        <w:ind w:left="3780" w:hanging="420"/>
      </w:pPr>
      <w:rPr>
        <w:rFonts w:cs="Times New Roman"/>
      </w:rPr>
    </w:lvl>
    <w:lvl w:ilvl="8" w:tplc="0409001B" w:tentative="1">
      <w:start w:val="1"/>
      <w:numFmt w:val="lowerRoman"/>
      <w:lvlText w:val="%9."/>
      <w:lvlJc w:val="right"/>
      <w:pPr>
        <w:tabs>
          <w:tab w:val="num" w:pos="4200"/>
        </w:tabs>
        <w:ind w:left="4200" w:hanging="420"/>
      </w:pPr>
      <w:rPr>
        <w:rFonts w:cs="Times New Roman"/>
      </w:rPr>
    </w:lvl>
  </w:abstractNum>
  <w:abstractNum w:abstractNumId="1">
    <w:nsid w:val="18774DB0"/>
    <w:multiLevelType w:val="hybridMultilevel"/>
    <w:tmpl w:val="673A7BF0"/>
    <w:lvl w:ilvl="0" w:tplc="3A1A50E8">
      <w:start w:val="2"/>
      <w:numFmt w:val="japaneseCounting"/>
      <w:lvlText w:val="第%1章"/>
      <w:lvlJc w:val="left"/>
      <w:pPr>
        <w:tabs>
          <w:tab w:val="num" w:pos="1290"/>
        </w:tabs>
        <w:ind w:left="1290" w:hanging="1290"/>
      </w:pPr>
      <w:rPr>
        <w:rFonts w:cs="Times New Roman" w:hint="default"/>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2">
    <w:nsid w:val="19AF13B0"/>
    <w:multiLevelType w:val="hybridMultilevel"/>
    <w:tmpl w:val="3274F6A2"/>
    <w:lvl w:ilvl="0" w:tplc="9CAE3518">
      <w:start w:val="4"/>
      <w:numFmt w:val="japaneseCounting"/>
      <w:lvlText w:val="第%1章"/>
      <w:lvlJc w:val="left"/>
      <w:pPr>
        <w:tabs>
          <w:tab w:val="num" w:pos="1930"/>
        </w:tabs>
        <w:ind w:left="1930" w:hanging="1290"/>
      </w:pPr>
      <w:rPr>
        <w:rFonts w:cs="Times New Roman" w:hint="default"/>
      </w:rPr>
    </w:lvl>
    <w:lvl w:ilvl="1" w:tplc="04090019" w:tentative="1">
      <w:start w:val="1"/>
      <w:numFmt w:val="lowerLetter"/>
      <w:lvlText w:val="%2)"/>
      <w:lvlJc w:val="left"/>
      <w:pPr>
        <w:tabs>
          <w:tab w:val="num" w:pos="1480"/>
        </w:tabs>
        <w:ind w:left="1480" w:hanging="420"/>
      </w:pPr>
      <w:rPr>
        <w:rFonts w:cs="Times New Roman"/>
      </w:rPr>
    </w:lvl>
    <w:lvl w:ilvl="2" w:tplc="0409001B" w:tentative="1">
      <w:start w:val="1"/>
      <w:numFmt w:val="lowerRoman"/>
      <w:lvlText w:val="%3."/>
      <w:lvlJc w:val="right"/>
      <w:pPr>
        <w:tabs>
          <w:tab w:val="num" w:pos="1900"/>
        </w:tabs>
        <w:ind w:left="1900" w:hanging="420"/>
      </w:pPr>
      <w:rPr>
        <w:rFonts w:cs="Times New Roman"/>
      </w:rPr>
    </w:lvl>
    <w:lvl w:ilvl="3" w:tplc="0409000F" w:tentative="1">
      <w:start w:val="1"/>
      <w:numFmt w:val="decimal"/>
      <w:lvlText w:val="%4."/>
      <w:lvlJc w:val="left"/>
      <w:pPr>
        <w:tabs>
          <w:tab w:val="num" w:pos="2320"/>
        </w:tabs>
        <w:ind w:left="2320" w:hanging="420"/>
      </w:pPr>
      <w:rPr>
        <w:rFonts w:cs="Times New Roman"/>
      </w:rPr>
    </w:lvl>
    <w:lvl w:ilvl="4" w:tplc="04090019" w:tentative="1">
      <w:start w:val="1"/>
      <w:numFmt w:val="lowerLetter"/>
      <w:lvlText w:val="%5)"/>
      <w:lvlJc w:val="left"/>
      <w:pPr>
        <w:tabs>
          <w:tab w:val="num" w:pos="2740"/>
        </w:tabs>
        <w:ind w:left="2740" w:hanging="420"/>
      </w:pPr>
      <w:rPr>
        <w:rFonts w:cs="Times New Roman"/>
      </w:rPr>
    </w:lvl>
    <w:lvl w:ilvl="5" w:tplc="0409001B" w:tentative="1">
      <w:start w:val="1"/>
      <w:numFmt w:val="lowerRoman"/>
      <w:lvlText w:val="%6."/>
      <w:lvlJc w:val="right"/>
      <w:pPr>
        <w:tabs>
          <w:tab w:val="num" w:pos="3160"/>
        </w:tabs>
        <w:ind w:left="3160" w:hanging="420"/>
      </w:pPr>
      <w:rPr>
        <w:rFonts w:cs="Times New Roman"/>
      </w:rPr>
    </w:lvl>
    <w:lvl w:ilvl="6" w:tplc="0409000F" w:tentative="1">
      <w:start w:val="1"/>
      <w:numFmt w:val="decimal"/>
      <w:lvlText w:val="%7."/>
      <w:lvlJc w:val="left"/>
      <w:pPr>
        <w:tabs>
          <w:tab w:val="num" w:pos="3580"/>
        </w:tabs>
        <w:ind w:left="3580" w:hanging="420"/>
      </w:pPr>
      <w:rPr>
        <w:rFonts w:cs="Times New Roman"/>
      </w:rPr>
    </w:lvl>
    <w:lvl w:ilvl="7" w:tplc="04090019" w:tentative="1">
      <w:start w:val="1"/>
      <w:numFmt w:val="lowerLetter"/>
      <w:lvlText w:val="%8)"/>
      <w:lvlJc w:val="left"/>
      <w:pPr>
        <w:tabs>
          <w:tab w:val="num" w:pos="4000"/>
        </w:tabs>
        <w:ind w:left="4000" w:hanging="420"/>
      </w:pPr>
      <w:rPr>
        <w:rFonts w:cs="Times New Roman"/>
      </w:rPr>
    </w:lvl>
    <w:lvl w:ilvl="8" w:tplc="0409001B" w:tentative="1">
      <w:start w:val="1"/>
      <w:numFmt w:val="lowerRoman"/>
      <w:lvlText w:val="%9."/>
      <w:lvlJc w:val="right"/>
      <w:pPr>
        <w:tabs>
          <w:tab w:val="num" w:pos="4420"/>
        </w:tabs>
        <w:ind w:left="4420" w:hanging="420"/>
      </w:pPr>
      <w:rPr>
        <w:rFonts w:cs="Times New Roman"/>
      </w:rPr>
    </w:lvl>
  </w:abstractNum>
  <w:abstractNum w:abstractNumId="3">
    <w:nsid w:val="22124E6A"/>
    <w:multiLevelType w:val="hybridMultilevel"/>
    <w:tmpl w:val="0EF4E524"/>
    <w:lvl w:ilvl="0" w:tplc="B1A6AF24">
      <w:start w:val="3"/>
      <w:numFmt w:val="japaneseCounting"/>
      <w:lvlText w:val="第%1章"/>
      <w:lvlJc w:val="left"/>
      <w:pPr>
        <w:tabs>
          <w:tab w:val="num" w:pos="1930"/>
        </w:tabs>
        <w:ind w:left="1930" w:hanging="1290"/>
      </w:pPr>
      <w:rPr>
        <w:rFonts w:cs="Times New Roman" w:hint="default"/>
      </w:rPr>
    </w:lvl>
    <w:lvl w:ilvl="1" w:tplc="04090019" w:tentative="1">
      <w:start w:val="1"/>
      <w:numFmt w:val="lowerLetter"/>
      <w:lvlText w:val="%2)"/>
      <w:lvlJc w:val="left"/>
      <w:pPr>
        <w:tabs>
          <w:tab w:val="num" w:pos="1480"/>
        </w:tabs>
        <w:ind w:left="1480" w:hanging="420"/>
      </w:pPr>
      <w:rPr>
        <w:rFonts w:cs="Times New Roman"/>
      </w:rPr>
    </w:lvl>
    <w:lvl w:ilvl="2" w:tplc="0409001B" w:tentative="1">
      <w:start w:val="1"/>
      <w:numFmt w:val="lowerRoman"/>
      <w:lvlText w:val="%3."/>
      <w:lvlJc w:val="right"/>
      <w:pPr>
        <w:tabs>
          <w:tab w:val="num" w:pos="1900"/>
        </w:tabs>
        <w:ind w:left="1900" w:hanging="420"/>
      </w:pPr>
      <w:rPr>
        <w:rFonts w:cs="Times New Roman"/>
      </w:rPr>
    </w:lvl>
    <w:lvl w:ilvl="3" w:tplc="0409000F" w:tentative="1">
      <w:start w:val="1"/>
      <w:numFmt w:val="decimal"/>
      <w:lvlText w:val="%4."/>
      <w:lvlJc w:val="left"/>
      <w:pPr>
        <w:tabs>
          <w:tab w:val="num" w:pos="2320"/>
        </w:tabs>
        <w:ind w:left="2320" w:hanging="420"/>
      </w:pPr>
      <w:rPr>
        <w:rFonts w:cs="Times New Roman"/>
      </w:rPr>
    </w:lvl>
    <w:lvl w:ilvl="4" w:tplc="04090019" w:tentative="1">
      <w:start w:val="1"/>
      <w:numFmt w:val="lowerLetter"/>
      <w:lvlText w:val="%5)"/>
      <w:lvlJc w:val="left"/>
      <w:pPr>
        <w:tabs>
          <w:tab w:val="num" w:pos="2740"/>
        </w:tabs>
        <w:ind w:left="2740" w:hanging="420"/>
      </w:pPr>
      <w:rPr>
        <w:rFonts w:cs="Times New Roman"/>
      </w:rPr>
    </w:lvl>
    <w:lvl w:ilvl="5" w:tplc="0409001B" w:tentative="1">
      <w:start w:val="1"/>
      <w:numFmt w:val="lowerRoman"/>
      <w:lvlText w:val="%6."/>
      <w:lvlJc w:val="right"/>
      <w:pPr>
        <w:tabs>
          <w:tab w:val="num" w:pos="3160"/>
        </w:tabs>
        <w:ind w:left="3160" w:hanging="420"/>
      </w:pPr>
      <w:rPr>
        <w:rFonts w:cs="Times New Roman"/>
      </w:rPr>
    </w:lvl>
    <w:lvl w:ilvl="6" w:tplc="0409000F" w:tentative="1">
      <w:start w:val="1"/>
      <w:numFmt w:val="decimal"/>
      <w:lvlText w:val="%7."/>
      <w:lvlJc w:val="left"/>
      <w:pPr>
        <w:tabs>
          <w:tab w:val="num" w:pos="3580"/>
        </w:tabs>
        <w:ind w:left="3580" w:hanging="420"/>
      </w:pPr>
      <w:rPr>
        <w:rFonts w:cs="Times New Roman"/>
      </w:rPr>
    </w:lvl>
    <w:lvl w:ilvl="7" w:tplc="04090019" w:tentative="1">
      <w:start w:val="1"/>
      <w:numFmt w:val="lowerLetter"/>
      <w:lvlText w:val="%8)"/>
      <w:lvlJc w:val="left"/>
      <w:pPr>
        <w:tabs>
          <w:tab w:val="num" w:pos="4000"/>
        </w:tabs>
        <w:ind w:left="4000" w:hanging="420"/>
      </w:pPr>
      <w:rPr>
        <w:rFonts w:cs="Times New Roman"/>
      </w:rPr>
    </w:lvl>
    <w:lvl w:ilvl="8" w:tplc="0409001B" w:tentative="1">
      <w:start w:val="1"/>
      <w:numFmt w:val="lowerRoman"/>
      <w:lvlText w:val="%9."/>
      <w:lvlJc w:val="right"/>
      <w:pPr>
        <w:tabs>
          <w:tab w:val="num" w:pos="4420"/>
        </w:tabs>
        <w:ind w:left="4420" w:hanging="420"/>
      </w:pPr>
      <w:rPr>
        <w:rFonts w:cs="Times New Roman"/>
      </w:rPr>
    </w:lvl>
  </w:abstractNum>
  <w:abstractNum w:abstractNumId="4">
    <w:nsid w:val="359974B8"/>
    <w:multiLevelType w:val="hybridMultilevel"/>
    <w:tmpl w:val="6D58306C"/>
    <w:lvl w:ilvl="0" w:tplc="B1A6AF24">
      <w:start w:val="3"/>
      <w:numFmt w:val="japaneseCounting"/>
      <w:lvlText w:val="第%1章"/>
      <w:lvlJc w:val="left"/>
      <w:pPr>
        <w:tabs>
          <w:tab w:val="num" w:pos="1290"/>
        </w:tabs>
        <w:ind w:left="1290" w:hanging="1290"/>
      </w:pPr>
      <w:rPr>
        <w:rFonts w:cs="Times New Roman" w:hint="default"/>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5">
    <w:nsid w:val="44937702"/>
    <w:multiLevelType w:val="hybridMultilevel"/>
    <w:tmpl w:val="B340182A"/>
    <w:lvl w:ilvl="0" w:tplc="7B3882B4">
      <w:start w:val="1"/>
      <w:numFmt w:val="japaneseCounting"/>
      <w:lvlText w:val="第%1章"/>
      <w:lvlJc w:val="left"/>
      <w:pPr>
        <w:tabs>
          <w:tab w:val="num" w:pos="1290"/>
        </w:tabs>
        <w:ind w:left="1290" w:hanging="1290"/>
      </w:pPr>
      <w:rPr>
        <w:rFonts w:cs="Times New Roman" w:hint="default"/>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num w:numId="1">
    <w:abstractNumId w:val="5"/>
  </w:num>
  <w:num w:numId="2">
    <w:abstractNumId w:val="1"/>
  </w:num>
  <w:num w:numId="3">
    <w:abstractNumId w:val="4"/>
  </w:num>
  <w:num w:numId="4">
    <w:abstractNumId w:val="3"/>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E6D21"/>
    <w:rsid w:val="000230FE"/>
    <w:rsid w:val="00034B3C"/>
    <w:rsid w:val="00042A8F"/>
    <w:rsid w:val="00046CBF"/>
    <w:rsid w:val="0005043C"/>
    <w:rsid w:val="0006302E"/>
    <w:rsid w:val="00064DF7"/>
    <w:rsid w:val="000B445B"/>
    <w:rsid w:val="000B5125"/>
    <w:rsid w:val="000F2542"/>
    <w:rsid w:val="00100CD4"/>
    <w:rsid w:val="001379BE"/>
    <w:rsid w:val="001455D0"/>
    <w:rsid w:val="00162626"/>
    <w:rsid w:val="00166711"/>
    <w:rsid w:val="00192204"/>
    <w:rsid w:val="001934AC"/>
    <w:rsid w:val="00193BD0"/>
    <w:rsid w:val="001B68B7"/>
    <w:rsid w:val="001D2F5D"/>
    <w:rsid w:val="001F36A1"/>
    <w:rsid w:val="001F4D79"/>
    <w:rsid w:val="00213C40"/>
    <w:rsid w:val="002543D8"/>
    <w:rsid w:val="00256C48"/>
    <w:rsid w:val="00261441"/>
    <w:rsid w:val="0027226A"/>
    <w:rsid w:val="002824F6"/>
    <w:rsid w:val="00294032"/>
    <w:rsid w:val="00296944"/>
    <w:rsid w:val="002A2740"/>
    <w:rsid w:val="002B26DD"/>
    <w:rsid w:val="002F09FF"/>
    <w:rsid w:val="002F3661"/>
    <w:rsid w:val="00305AF8"/>
    <w:rsid w:val="00331673"/>
    <w:rsid w:val="00353611"/>
    <w:rsid w:val="0036152B"/>
    <w:rsid w:val="0036355B"/>
    <w:rsid w:val="0036507E"/>
    <w:rsid w:val="00375EE3"/>
    <w:rsid w:val="00393684"/>
    <w:rsid w:val="003A7FDD"/>
    <w:rsid w:val="003B238E"/>
    <w:rsid w:val="003C09D1"/>
    <w:rsid w:val="003C396C"/>
    <w:rsid w:val="003D6F51"/>
    <w:rsid w:val="003F6BE9"/>
    <w:rsid w:val="00400384"/>
    <w:rsid w:val="00400914"/>
    <w:rsid w:val="00437E0A"/>
    <w:rsid w:val="0044108D"/>
    <w:rsid w:val="00442245"/>
    <w:rsid w:val="00457C7B"/>
    <w:rsid w:val="0046542B"/>
    <w:rsid w:val="004A36F8"/>
    <w:rsid w:val="004A659C"/>
    <w:rsid w:val="004B515C"/>
    <w:rsid w:val="004C7680"/>
    <w:rsid w:val="004D5A27"/>
    <w:rsid w:val="004D7DA7"/>
    <w:rsid w:val="004F348B"/>
    <w:rsid w:val="005145F6"/>
    <w:rsid w:val="00524174"/>
    <w:rsid w:val="005265C8"/>
    <w:rsid w:val="00544FA0"/>
    <w:rsid w:val="005520A4"/>
    <w:rsid w:val="00554D17"/>
    <w:rsid w:val="005744D4"/>
    <w:rsid w:val="00581A50"/>
    <w:rsid w:val="00585B6F"/>
    <w:rsid w:val="005909D9"/>
    <w:rsid w:val="00592A36"/>
    <w:rsid w:val="005A7F6A"/>
    <w:rsid w:val="005C07A0"/>
    <w:rsid w:val="005F7815"/>
    <w:rsid w:val="00602591"/>
    <w:rsid w:val="00607D8A"/>
    <w:rsid w:val="0061152A"/>
    <w:rsid w:val="00623BC5"/>
    <w:rsid w:val="00643E84"/>
    <w:rsid w:val="0069561A"/>
    <w:rsid w:val="006A5EEC"/>
    <w:rsid w:val="006C267A"/>
    <w:rsid w:val="006C7691"/>
    <w:rsid w:val="006D2B44"/>
    <w:rsid w:val="006D5F87"/>
    <w:rsid w:val="006E0483"/>
    <w:rsid w:val="006E1839"/>
    <w:rsid w:val="006F7143"/>
    <w:rsid w:val="00714396"/>
    <w:rsid w:val="00715AE5"/>
    <w:rsid w:val="00736069"/>
    <w:rsid w:val="00741860"/>
    <w:rsid w:val="00745EEA"/>
    <w:rsid w:val="00747622"/>
    <w:rsid w:val="008319C2"/>
    <w:rsid w:val="00836B3C"/>
    <w:rsid w:val="00851EA5"/>
    <w:rsid w:val="00854BC0"/>
    <w:rsid w:val="00855140"/>
    <w:rsid w:val="00855644"/>
    <w:rsid w:val="00890B6A"/>
    <w:rsid w:val="00894B2F"/>
    <w:rsid w:val="008C4461"/>
    <w:rsid w:val="008D5B1E"/>
    <w:rsid w:val="00900FA9"/>
    <w:rsid w:val="009123B1"/>
    <w:rsid w:val="00922DF1"/>
    <w:rsid w:val="00985C15"/>
    <w:rsid w:val="009B2BBA"/>
    <w:rsid w:val="009B3FB9"/>
    <w:rsid w:val="009C6F9E"/>
    <w:rsid w:val="009F4E00"/>
    <w:rsid w:val="00A2523D"/>
    <w:rsid w:val="00A447CF"/>
    <w:rsid w:val="00A45CCD"/>
    <w:rsid w:val="00A5128A"/>
    <w:rsid w:val="00A5168C"/>
    <w:rsid w:val="00A51E57"/>
    <w:rsid w:val="00A62B96"/>
    <w:rsid w:val="00A76909"/>
    <w:rsid w:val="00A80354"/>
    <w:rsid w:val="00A80B33"/>
    <w:rsid w:val="00A8317B"/>
    <w:rsid w:val="00A84D42"/>
    <w:rsid w:val="00AA1674"/>
    <w:rsid w:val="00AB2F1E"/>
    <w:rsid w:val="00AB4FE2"/>
    <w:rsid w:val="00AC0983"/>
    <w:rsid w:val="00AC1375"/>
    <w:rsid w:val="00AC4754"/>
    <w:rsid w:val="00AE0E09"/>
    <w:rsid w:val="00AE4DA5"/>
    <w:rsid w:val="00AF78FB"/>
    <w:rsid w:val="00B039D0"/>
    <w:rsid w:val="00B20494"/>
    <w:rsid w:val="00B4480B"/>
    <w:rsid w:val="00B47EDA"/>
    <w:rsid w:val="00B5322A"/>
    <w:rsid w:val="00B67D73"/>
    <w:rsid w:val="00B70F1D"/>
    <w:rsid w:val="00B71DCD"/>
    <w:rsid w:val="00B85144"/>
    <w:rsid w:val="00B9254E"/>
    <w:rsid w:val="00B978B4"/>
    <w:rsid w:val="00BA5CDA"/>
    <w:rsid w:val="00BB1A04"/>
    <w:rsid w:val="00BC6986"/>
    <w:rsid w:val="00C14FB3"/>
    <w:rsid w:val="00C3010F"/>
    <w:rsid w:val="00C307B9"/>
    <w:rsid w:val="00C34A55"/>
    <w:rsid w:val="00C44AEF"/>
    <w:rsid w:val="00C64503"/>
    <w:rsid w:val="00C7421B"/>
    <w:rsid w:val="00C77D85"/>
    <w:rsid w:val="00C96F2E"/>
    <w:rsid w:val="00CE41EC"/>
    <w:rsid w:val="00D04F96"/>
    <w:rsid w:val="00D33928"/>
    <w:rsid w:val="00D675DB"/>
    <w:rsid w:val="00D85EFE"/>
    <w:rsid w:val="00D85F3B"/>
    <w:rsid w:val="00DB12D5"/>
    <w:rsid w:val="00DB4C2D"/>
    <w:rsid w:val="00DB5187"/>
    <w:rsid w:val="00DD0322"/>
    <w:rsid w:val="00DF0FBF"/>
    <w:rsid w:val="00E06E37"/>
    <w:rsid w:val="00E328E8"/>
    <w:rsid w:val="00E32C72"/>
    <w:rsid w:val="00E3606D"/>
    <w:rsid w:val="00E562A3"/>
    <w:rsid w:val="00E6708E"/>
    <w:rsid w:val="00E811DD"/>
    <w:rsid w:val="00E841A6"/>
    <w:rsid w:val="00EB6778"/>
    <w:rsid w:val="00EE6D21"/>
    <w:rsid w:val="00EF783C"/>
    <w:rsid w:val="00F00ACA"/>
    <w:rsid w:val="00F103F2"/>
    <w:rsid w:val="00F26031"/>
    <w:rsid w:val="00F40E83"/>
    <w:rsid w:val="00F4314F"/>
    <w:rsid w:val="00F5594B"/>
    <w:rsid w:val="00F62924"/>
    <w:rsid w:val="00F642C6"/>
    <w:rsid w:val="00F750D4"/>
    <w:rsid w:val="00F85E28"/>
    <w:rsid w:val="00FA38DB"/>
    <w:rsid w:val="00FA7667"/>
    <w:rsid w:val="00FC4C09"/>
    <w:rsid w:val="00FF2EE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6B3C"/>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EE6D21"/>
    <w:pPr>
      <w:widowControl/>
      <w:spacing w:before="100" w:beforeAutospacing="1" w:after="100" w:afterAutospacing="1"/>
      <w:jc w:val="left"/>
    </w:pPr>
    <w:rPr>
      <w:rFonts w:ascii="宋体" w:hAnsi="宋体" w:cs="宋体"/>
      <w:kern w:val="0"/>
      <w:sz w:val="24"/>
      <w:szCs w:val="24"/>
    </w:rPr>
  </w:style>
  <w:style w:type="paragraph" w:styleId="a4">
    <w:name w:val="header"/>
    <w:basedOn w:val="a"/>
    <w:link w:val="Char"/>
    <w:uiPriority w:val="99"/>
    <w:rsid w:val="00EE6D2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locked/>
    <w:rsid w:val="00EE6D21"/>
    <w:rPr>
      <w:rFonts w:cs="Times New Roman"/>
      <w:sz w:val="18"/>
      <w:szCs w:val="18"/>
    </w:rPr>
  </w:style>
  <w:style w:type="paragraph" w:styleId="a5">
    <w:name w:val="footer"/>
    <w:basedOn w:val="a"/>
    <w:link w:val="Char0"/>
    <w:uiPriority w:val="99"/>
    <w:rsid w:val="00EE6D21"/>
    <w:pPr>
      <w:tabs>
        <w:tab w:val="center" w:pos="4153"/>
        <w:tab w:val="right" w:pos="8306"/>
      </w:tabs>
      <w:snapToGrid w:val="0"/>
      <w:jc w:val="left"/>
    </w:pPr>
    <w:rPr>
      <w:sz w:val="18"/>
      <w:szCs w:val="18"/>
    </w:rPr>
  </w:style>
  <w:style w:type="character" w:customStyle="1" w:styleId="Char0">
    <w:name w:val="页脚 Char"/>
    <w:basedOn w:val="a0"/>
    <w:link w:val="a5"/>
    <w:uiPriority w:val="99"/>
    <w:locked/>
    <w:rsid w:val="00EE6D21"/>
    <w:rPr>
      <w:rFonts w:cs="Times New Roman"/>
      <w:sz w:val="18"/>
      <w:szCs w:val="18"/>
    </w:rPr>
  </w:style>
  <w:style w:type="paragraph" w:styleId="a6">
    <w:name w:val="No Spacing"/>
    <w:link w:val="Char1"/>
    <w:uiPriority w:val="99"/>
    <w:qFormat/>
    <w:rsid w:val="00EE6D21"/>
    <w:rPr>
      <w:sz w:val="22"/>
      <w:szCs w:val="22"/>
    </w:rPr>
  </w:style>
  <w:style w:type="character" w:customStyle="1" w:styleId="Char1">
    <w:name w:val="无间隔 Char"/>
    <w:basedOn w:val="a0"/>
    <w:link w:val="a6"/>
    <w:uiPriority w:val="99"/>
    <w:locked/>
    <w:rsid w:val="00EE6D21"/>
    <w:rPr>
      <w:sz w:val="22"/>
      <w:szCs w:val="22"/>
      <w:lang w:val="en-US" w:eastAsia="zh-CN" w:bidi="ar-SA"/>
    </w:rPr>
  </w:style>
  <w:style w:type="paragraph" w:customStyle="1" w:styleId="3">
    <w:name w:val="标题3"/>
    <w:basedOn w:val="a"/>
    <w:next w:val="a"/>
    <w:link w:val="3Char"/>
    <w:uiPriority w:val="99"/>
    <w:rsid w:val="00256C48"/>
    <w:pPr>
      <w:autoSpaceDE w:val="0"/>
      <w:autoSpaceDN w:val="0"/>
      <w:snapToGrid w:val="0"/>
      <w:spacing w:line="590" w:lineRule="atLeast"/>
      <w:ind w:firstLine="624"/>
    </w:pPr>
    <w:rPr>
      <w:rFonts w:ascii="Times New Roman" w:eastAsia="方正黑体_GBK" w:hAnsi="Times New Roman"/>
      <w:kern w:val="0"/>
      <w:sz w:val="32"/>
      <w:szCs w:val="20"/>
    </w:rPr>
  </w:style>
  <w:style w:type="character" w:customStyle="1" w:styleId="3Char">
    <w:name w:val="标题3 Char"/>
    <w:basedOn w:val="a0"/>
    <w:link w:val="3"/>
    <w:uiPriority w:val="99"/>
    <w:locked/>
    <w:rsid w:val="00256C48"/>
    <w:rPr>
      <w:rFonts w:ascii="Times New Roman" w:eastAsia="方正黑体_GBK" w:hAnsi="Times New Roman" w:cs="Times New Roman"/>
      <w:snapToGrid w:val="0"/>
      <w:kern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9082659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764EDF-6796-419D-AEC2-AA00D3F7F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514</TotalTime>
  <Pages>17</Pages>
  <Words>1128</Words>
  <Characters>6433</Characters>
  <Application>Microsoft Office Word</Application>
  <DocSecurity>0</DocSecurity>
  <Lines>53</Lines>
  <Paragraphs>15</Paragraphs>
  <ScaleCrop>false</ScaleCrop>
  <Company/>
  <LinksUpToDate>false</LinksUpToDate>
  <CharactersWithSpaces>7546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72</cp:revision>
  <cp:lastPrinted>2019-09-23T00:40:00Z</cp:lastPrinted>
  <dcterms:created xsi:type="dcterms:W3CDTF">2019-09-12T09:04:00Z</dcterms:created>
  <dcterms:modified xsi:type="dcterms:W3CDTF">2019-09-23T02:16:00Z</dcterms:modified>
</cp:coreProperties>
</file>