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5" w:rsidRPr="003E64E3" w:rsidRDefault="00876375" w:rsidP="00876375">
      <w:pPr>
        <w:pStyle w:val="1"/>
        <w:spacing w:before="156" w:after="156"/>
        <w:rPr>
          <w:rFonts w:ascii="方正小标宋简体" w:eastAsia="方正小标宋简体"/>
          <w:spacing w:val="-20"/>
          <w:w w:val="90"/>
          <w:szCs w:val="44"/>
        </w:rPr>
      </w:pPr>
      <w:r w:rsidRPr="003E64E3">
        <w:rPr>
          <w:rFonts w:ascii="方正小标宋简体" w:eastAsia="方正小标宋简体" w:hint="eastAsia"/>
          <w:spacing w:val="-20"/>
          <w:w w:val="90"/>
          <w:szCs w:val="44"/>
        </w:rPr>
        <w:t>省司法厅“</w:t>
      </w:r>
      <w:r w:rsidRPr="003E64E3">
        <w:rPr>
          <w:rFonts w:ascii="方正小标宋简体" w:eastAsia="方正小标宋简体" w:hint="eastAsia"/>
          <w:color w:val="000000"/>
          <w:spacing w:val="-20"/>
          <w:w w:val="90"/>
          <w:szCs w:val="44"/>
        </w:rPr>
        <w:t>村（社区）法律顾问服务”</w:t>
      </w:r>
      <w:r w:rsidRPr="003E64E3">
        <w:rPr>
          <w:rFonts w:ascii="方正小标宋简体" w:eastAsia="方正小标宋简体" w:hint="eastAsia"/>
          <w:spacing w:val="-20"/>
          <w:w w:val="90"/>
          <w:szCs w:val="44"/>
        </w:rPr>
        <w:t>办事指南</w:t>
      </w:r>
    </w:p>
    <w:tbl>
      <w:tblPr>
        <w:tblW w:w="53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8"/>
        <w:gridCol w:w="1080"/>
        <w:gridCol w:w="6174"/>
      </w:tblGrid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服务名称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spacing w:before="100" w:beforeAutospacing="1" w:after="100" w:afterAutospacing="1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1A4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村（社区）法律顾问服务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服务领域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1A4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公共法律服务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服务类别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1A4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救济援助类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服务方式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1A4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主动服务或依申请服务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服务对象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1A4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公民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办理依据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省司法厅、省民政厅《关于在全省开展一村（社区）一法律顾问工作的意见》；《省司法厅关于进一步规范村（社区）法律顾问工作的意见》。</w:t>
            </w:r>
          </w:p>
        </w:tc>
      </w:tr>
      <w:tr w:rsidR="00876375" w:rsidRPr="00522708" w:rsidTr="003431D8">
        <w:trPr>
          <w:trHeight w:val="404"/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办理条件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无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收费依据</w:t>
            </w:r>
          </w:p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及标准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不收费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办理流程</w:t>
            </w:r>
          </w:p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及流程图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到所在地司法行政服务站或联系村（社区）法律顾问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Merge w:val="restar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办理时限</w:t>
            </w:r>
          </w:p>
        </w:tc>
        <w:tc>
          <w:tcPr>
            <w:tcW w:w="592" w:type="pct"/>
            <w:vAlign w:val="center"/>
          </w:tcPr>
          <w:p w:rsidR="00876375" w:rsidRPr="00522708" w:rsidRDefault="00876375" w:rsidP="003431D8">
            <w:pPr>
              <w:spacing w:line="600" w:lineRule="exact"/>
              <w:ind w:firstLine="0"/>
              <w:rPr>
                <w:rFonts w:ascii="仿宋_GB2312" w:eastAsia="仿宋_GB2312" w:hAnsi="宋体" w:cs="黑体"/>
                <w:kern w:val="2"/>
                <w:sz w:val="21"/>
                <w:szCs w:val="21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1"/>
                <w:szCs w:val="21"/>
              </w:rPr>
              <w:t>法定时限</w:t>
            </w:r>
          </w:p>
        </w:tc>
        <w:tc>
          <w:tcPr>
            <w:tcW w:w="338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无</w:t>
            </w:r>
          </w:p>
        </w:tc>
      </w:tr>
      <w:tr w:rsidR="00876375" w:rsidRPr="00522708" w:rsidTr="003431D8">
        <w:trPr>
          <w:trHeight w:hRule="exact" w:val="3571"/>
          <w:jc w:val="center"/>
        </w:trPr>
        <w:tc>
          <w:tcPr>
            <w:tcW w:w="0" w:type="auto"/>
            <w:vMerge/>
            <w:vAlign w:val="center"/>
          </w:tcPr>
          <w:p w:rsidR="00876375" w:rsidRPr="00522708" w:rsidRDefault="00876375" w:rsidP="003431D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76375" w:rsidRPr="00522708" w:rsidRDefault="00876375" w:rsidP="003431D8">
            <w:pPr>
              <w:spacing w:line="600" w:lineRule="exact"/>
              <w:ind w:firstLine="0"/>
              <w:rPr>
                <w:rFonts w:ascii="仿宋_GB2312" w:eastAsia="仿宋_GB2312" w:hAnsi="宋体" w:cs="黑体"/>
                <w:kern w:val="2"/>
                <w:sz w:val="21"/>
                <w:szCs w:val="21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1"/>
                <w:szCs w:val="21"/>
              </w:rPr>
              <w:t>承诺时限</w:t>
            </w:r>
          </w:p>
        </w:tc>
        <w:tc>
          <w:tcPr>
            <w:tcW w:w="3384" w:type="pct"/>
            <w:vAlign w:val="center"/>
          </w:tcPr>
          <w:p w:rsidR="00876375" w:rsidRDefault="00876375" w:rsidP="003431D8">
            <w:pPr>
              <w:spacing w:line="400" w:lineRule="exact"/>
              <w:ind w:firstLineChars="150" w:firstLine="360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（一）通过书面、口头、电话、电邮、微信及其他方式，定期或不定期为村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(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社区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)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以及村（社区）群众提供规范的法律服务。</w:t>
            </w:r>
          </w:p>
          <w:p w:rsidR="00876375" w:rsidRDefault="00876375" w:rsidP="003431D8">
            <w:pPr>
              <w:spacing w:line="400" w:lineRule="exact"/>
              <w:ind w:firstLineChars="150" w:firstLine="360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（二）每个月至少到村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(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社区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)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现场提供不少于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8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小时的法律服务。</w:t>
            </w:r>
          </w:p>
          <w:p w:rsidR="00876375" w:rsidRDefault="00876375" w:rsidP="003431D8">
            <w:pPr>
              <w:spacing w:line="400" w:lineRule="exact"/>
              <w:ind w:firstLineChars="150" w:firstLine="360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（三）每季度至少到村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(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社区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)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举办法治讲座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1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次。（讲座时间不计入现场服务的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8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小时）。</w:t>
            </w:r>
          </w:p>
          <w:p w:rsidR="00876375" w:rsidRPr="00522708" w:rsidRDefault="00876375" w:rsidP="003431D8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（四）及时解答村（社区）组织和群众的法律咨询，一般不应超过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12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小时。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br/>
            </w:r>
            <w:r w:rsidRPr="00D41A47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办理时间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到村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(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社区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)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现场提供法律服务，至少提前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3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天予以公示。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承办机构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**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县（市、区）司法局或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**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乡镇（街道）司法所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办理地点</w:t>
            </w:r>
          </w:p>
        </w:tc>
        <w:tc>
          <w:tcPr>
            <w:tcW w:w="3976" w:type="pct"/>
            <w:gridSpan w:val="2"/>
            <w:vAlign w:val="center"/>
          </w:tcPr>
          <w:p w:rsidR="00876375" w:rsidRDefault="00876375" w:rsidP="003431D8">
            <w:pPr>
              <w:spacing w:line="400" w:lineRule="exact"/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**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司法行政服务站、村（社区）法律顾问所在律师事务所</w:t>
            </w:r>
          </w:p>
          <w:p w:rsidR="00876375" w:rsidRPr="00522708" w:rsidRDefault="00876375" w:rsidP="003431D8">
            <w:pPr>
              <w:spacing w:line="400" w:lineRule="exact"/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或基层法律服务所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咨询方式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*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**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县（市、区）司法局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*</w:t>
            </w:r>
            <w:r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**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部门：区号</w:t>
            </w:r>
            <w:r w:rsidRPr="00522708">
              <w:rPr>
                <w:rFonts w:ascii="仿宋_GB2312" w:eastAsia="仿宋_GB2312" w:hAnsi="宋体" w:cs="黑体"/>
                <w:kern w:val="2"/>
                <w:sz w:val="24"/>
                <w:szCs w:val="24"/>
              </w:rPr>
              <w:t>—</w:t>
            </w: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联系电话。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监督投诉方式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1A4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江苏省司法厅：</w:t>
            </w:r>
            <w:r w:rsidRPr="00D41A47">
              <w:rPr>
                <w:rFonts w:ascii="仿宋_GB2312" w:eastAsia="仿宋_GB2312"/>
                <w:color w:val="000000"/>
                <w:sz w:val="28"/>
                <w:szCs w:val="28"/>
              </w:rPr>
              <w:t>025-83591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00</w:t>
            </w:r>
            <w:r w:rsidRPr="00D41A47"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在线办理网址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50200A" w:rsidP="003431D8">
            <w:pPr>
              <w:spacing w:line="400" w:lineRule="exact"/>
              <w:ind w:firstLine="0"/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hyperlink r:id="rId6" w:history="1">
              <w:r w:rsidR="00876375">
                <w:rPr>
                  <w:rFonts w:ascii="仿宋_GB2312" w:eastAsia="仿宋_GB2312" w:hAnsi="宋体" w:cs="黑体" w:hint="eastAsia"/>
                  <w:kern w:val="2"/>
                  <w:sz w:val="24"/>
                  <w:szCs w:val="24"/>
                </w:rPr>
                <w:t>无</w:t>
              </w:r>
            </w:hyperlink>
          </w:p>
        </w:tc>
      </w:tr>
      <w:tr w:rsidR="00876375" w:rsidRPr="00522708" w:rsidTr="003431D8">
        <w:trPr>
          <w:jc w:val="center"/>
        </w:trPr>
        <w:tc>
          <w:tcPr>
            <w:tcW w:w="1024" w:type="pct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宋体" w:eastAsia="宋体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备</w:t>
            </w:r>
            <w:r w:rsidRPr="00522708">
              <w:rPr>
                <w:rFonts w:ascii="宋体" w:eastAsia="宋体" w:hAnsi="宋体" w:cs="黑体"/>
                <w:kern w:val="2"/>
                <w:sz w:val="24"/>
                <w:szCs w:val="24"/>
              </w:rPr>
              <w:t xml:space="preserve">  </w:t>
            </w:r>
            <w:r w:rsidRPr="00522708">
              <w:rPr>
                <w:rFonts w:ascii="宋体" w:eastAsia="宋体" w:hAnsi="宋体" w:cs="黑体" w:hint="eastAsia"/>
                <w:kern w:val="2"/>
                <w:sz w:val="24"/>
                <w:szCs w:val="24"/>
              </w:rPr>
              <w:t>注</w:t>
            </w:r>
            <w:r w:rsidRPr="00522708">
              <w:rPr>
                <w:rFonts w:ascii="宋体" w:eastAsia="宋体" w:hAnsi="宋体" w:cs="黑体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3976" w:type="pct"/>
            <w:gridSpan w:val="2"/>
            <w:vAlign w:val="center"/>
          </w:tcPr>
          <w:p w:rsidR="00876375" w:rsidRPr="00522708" w:rsidRDefault="00876375" w:rsidP="003431D8">
            <w:pPr>
              <w:spacing w:line="400" w:lineRule="exact"/>
              <w:ind w:firstLine="0"/>
              <w:jc w:val="center"/>
              <w:rPr>
                <w:rFonts w:ascii="仿宋_GB2312" w:eastAsia="仿宋_GB2312" w:hAnsi="宋体" w:cs="黑体"/>
                <w:kern w:val="2"/>
                <w:sz w:val="24"/>
                <w:szCs w:val="24"/>
              </w:rPr>
            </w:pPr>
            <w:r w:rsidRPr="00522708">
              <w:rPr>
                <w:rFonts w:ascii="仿宋_GB2312" w:eastAsia="仿宋_GB2312" w:hAnsi="宋体" w:cs="黑体" w:hint="eastAsia"/>
                <w:kern w:val="2"/>
                <w:sz w:val="24"/>
                <w:szCs w:val="24"/>
              </w:rPr>
              <w:t>无</w:t>
            </w:r>
          </w:p>
        </w:tc>
      </w:tr>
    </w:tbl>
    <w:p w:rsidR="00C74361" w:rsidRDefault="00C74361"/>
    <w:sectPr w:rsidR="00C74361" w:rsidSect="003E64E3">
      <w:pgSz w:w="11906" w:h="16838"/>
      <w:pgMar w:top="794" w:right="1758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F4" w:rsidRDefault="00B17FF4" w:rsidP="003E64E3">
      <w:pPr>
        <w:spacing w:line="240" w:lineRule="auto"/>
      </w:pPr>
      <w:r>
        <w:separator/>
      </w:r>
    </w:p>
  </w:endnote>
  <w:endnote w:type="continuationSeparator" w:id="1">
    <w:p w:rsidR="00B17FF4" w:rsidRDefault="00B17FF4" w:rsidP="003E6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F4" w:rsidRDefault="00B17FF4" w:rsidP="003E64E3">
      <w:pPr>
        <w:spacing w:line="240" w:lineRule="auto"/>
      </w:pPr>
      <w:r>
        <w:separator/>
      </w:r>
    </w:p>
  </w:footnote>
  <w:footnote w:type="continuationSeparator" w:id="1">
    <w:p w:rsidR="00B17FF4" w:rsidRDefault="00B17FF4" w:rsidP="003E64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375"/>
    <w:rsid w:val="003E64E3"/>
    <w:rsid w:val="0050200A"/>
    <w:rsid w:val="00876375"/>
    <w:rsid w:val="00B17FF4"/>
    <w:rsid w:val="00C7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7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876375"/>
    <w:pPr>
      <w:tabs>
        <w:tab w:val="left" w:pos="9193"/>
        <w:tab w:val="left" w:pos="9827"/>
      </w:tabs>
      <w:spacing w:beforeLines="50" w:afterLines="50" w:line="640" w:lineRule="exact"/>
      <w:ind w:firstLine="0"/>
      <w:jc w:val="center"/>
    </w:pPr>
    <w:rPr>
      <w:rFonts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3E64E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4E3"/>
    <w:rPr>
      <w:rFonts w:ascii="Calibri" w:eastAsia="方正仿宋_GBK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4E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4E3"/>
    <w:rPr>
      <w:rFonts w:ascii="Calibri" w:eastAsia="方正仿宋_GBK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t.jiangsu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2018-09-04T09:31:00Z</dcterms:created>
  <dcterms:modified xsi:type="dcterms:W3CDTF">2018-09-05T07:14:00Z</dcterms:modified>
</cp:coreProperties>
</file>