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2CD0" w:rsidRPr="001C2AFD" w:rsidRDefault="00202CD0" w:rsidP="00202CD0">
      <w:pPr>
        <w:pStyle w:val="1"/>
        <w:spacing w:before="156" w:after="156"/>
        <w:rPr>
          <w:rFonts w:ascii="方正小标宋简体" w:eastAsia="方正小标宋简体" w:hint="eastAsia"/>
          <w:szCs w:val="44"/>
        </w:rPr>
      </w:pPr>
      <w:r w:rsidRPr="001C2AFD">
        <w:rPr>
          <w:rFonts w:ascii="方正小标宋简体" w:eastAsia="方正小标宋简体" w:hint="eastAsia"/>
          <w:szCs w:val="44"/>
        </w:rPr>
        <w:t>省司法厅</w:t>
      </w:r>
      <w:r>
        <w:rPr>
          <w:rFonts w:ascii="方正小标宋简体" w:eastAsia="方正小标宋简体" w:hint="eastAsia"/>
          <w:szCs w:val="44"/>
        </w:rPr>
        <w:t>“</w:t>
      </w:r>
      <w:r w:rsidRPr="001C2AFD">
        <w:rPr>
          <w:rFonts w:ascii="方正小标宋简体" w:eastAsia="方正小标宋简体" w:hAnsi="黑体" w:hint="eastAsia"/>
          <w:szCs w:val="44"/>
        </w:rPr>
        <w:t>刑释人员安置帮教服务</w:t>
      </w:r>
      <w:r>
        <w:rPr>
          <w:rFonts w:ascii="方正小标宋简体" w:eastAsia="方正小标宋简体" w:hAnsi="黑体" w:hint="eastAsia"/>
          <w:szCs w:val="44"/>
        </w:rPr>
        <w:t>”</w:t>
      </w:r>
      <w:r w:rsidRPr="001C2AFD">
        <w:rPr>
          <w:rFonts w:ascii="方正小标宋简体" w:eastAsia="方正小标宋简体" w:hint="eastAsia"/>
          <w:szCs w:val="44"/>
        </w:rPr>
        <w:t>办事指南</w:t>
      </w:r>
    </w:p>
    <w:tbl>
      <w:tblPr>
        <w:tblpPr w:leftFromText="180" w:rightFromText="180" w:vertAnchor="text" w:horzAnchor="margin" w:tblpY="365"/>
        <w:tblW w:w="9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1"/>
        <w:gridCol w:w="7403"/>
      </w:tblGrid>
      <w:tr w:rsidR="00202CD0" w:rsidRPr="00D41A47" w:rsidTr="003431D8">
        <w:trPr>
          <w:trHeight w:val="328"/>
        </w:trPr>
        <w:tc>
          <w:tcPr>
            <w:tcW w:w="1891" w:type="dxa"/>
            <w:vAlign w:val="center"/>
          </w:tcPr>
          <w:p w:rsidR="00202CD0" w:rsidRPr="00D41A47" w:rsidRDefault="00202CD0" w:rsidP="003431D8">
            <w:pPr>
              <w:spacing w:before="156" w:after="156" w:line="240" w:lineRule="exact"/>
              <w:ind w:firstLine="0"/>
              <w:rPr>
                <w:rFonts w:ascii="宋体" w:eastAsia="宋体" w:hAnsi="宋体"/>
                <w:sz w:val="24"/>
              </w:rPr>
            </w:pPr>
            <w:r w:rsidRPr="00D41A47">
              <w:rPr>
                <w:rFonts w:ascii="宋体" w:eastAsia="宋体" w:hAnsi="宋体" w:hint="eastAsia"/>
                <w:sz w:val="24"/>
              </w:rPr>
              <w:t>服务名称</w:t>
            </w:r>
          </w:p>
        </w:tc>
        <w:tc>
          <w:tcPr>
            <w:tcW w:w="7403" w:type="dxa"/>
            <w:vAlign w:val="center"/>
          </w:tcPr>
          <w:p w:rsidR="00202CD0" w:rsidRPr="00D41A47" w:rsidRDefault="00202CD0" w:rsidP="003431D8">
            <w:pPr>
              <w:spacing w:before="156" w:after="156" w:line="240" w:lineRule="exact"/>
              <w:jc w:val="center"/>
              <w:rPr>
                <w:rFonts w:ascii="Times New Roman" w:hAnsi="Times New Roman"/>
                <w:sz w:val="28"/>
                <w:szCs w:val="28"/>
              </w:rPr>
            </w:pPr>
            <w:r w:rsidRPr="00D41A47">
              <w:rPr>
                <w:rFonts w:ascii="仿宋_GB2312" w:eastAsia="仿宋_GB2312" w:hAnsi="黑体" w:hint="eastAsia"/>
                <w:sz w:val="24"/>
              </w:rPr>
              <w:t>刑释人员安置帮教服务</w:t>
            </w:r>
          </w:p>
        </w:tc>
      </w:tr>
      <w:tr w:rsidR="00202CD0" w:rsidRPr="00D41A47" w:rsidTr="003431D8">
        <w:trPr>
          <w:trHeight w:val="344"/>
        </w:trPr>
        <w:tc>
          <w:tcPr>
            <w:tcW w:w="1891" w:type="dxa"/>
            <w:vAlign w:val="center"/>
          </w:tcPr>
          <w:p w:rsidR="00202CD0" w:rsidRPr="00D41A47" w:rsidRDefault="00202CD0" w:rsidP="003431D8">
            <w:pPr>
              <w:spacing w:before="156" w:after="156" w:line="240" w:lineRule="exact"/>
              <w:ind w:firstLine="0"/>
              <w:rPr>
                <w:rFonts w:ascii="宋体" w:eastAsia="宋体" w:hAnsi="宋体"/>
                <w:sz w:val="24"/>
              </w:rPr>
            </w:pPr>
            <w:r w:rsidRPr="00D41A47">
              <w:rPr>
                <w:rFonts w:ascii="宋体" w:eastAsia="宋体" w:hAnsi="宋体" w:hint="eastAsia"/>
                <w:sz w:val="24"/>
              </w:rPr>
              <w:t>服务领域</w:t>
            </w:r>
          </w:p>
        </w:tc>
        <w:tc>
          <w:tcPr>
            <w:tcW w:w="7403" w:type="dxa"/>
            <w:vAlign w:val="center"/>
          </w:tcPr>
          <w:p w:rsidR="00202CD0" w:rsidRPr="00D41A47" w:rsidRDefault="00202CD0" w:rsidP="003431D8">
            <w:pPr>
              <w:spacing w:before="156" w:after="156" w:line="240" w:lineRule="exact"/>
              <w:jc w:val="center"/>
              <w:rPr>
                <w:rFonts w:ascii="仿宋_GB2312" w:eastAsia="仿宋_GB2312" w:hAnsi="Times New Roman"/>
                <w:sz w:val="24"/>
              </w:rPr>
            </w:pPr>
            <w:r w:rsidRPr="00D41A47">
              <w:rPr>
                <w:rFonts w:ascii="仿宋_GB2312" w:eastAsia="仿宋_GB2312" w:hAnsi="Times New Roman" w:hint="eastAsia"/>
                <w:sz w:val="24"/>
              </w:rPr>
              <w:t>公共法律服务</w:t>
            </w:r>
          </w:p>
        </w:tc>
      </w:tr>
      <w:tr w:rsidR="00202CD0" w:rsidRPr="00D41A47" w:rsidTr="003431D8">
        <w:trPr>
          <w:trHeight w:val="328"/>
        </w:trPr>
        <w:tc>
          <w:tcPr>
            <w:tcW w:w="1891" w:type="dxa"/>
            <w:vAlign w:val="center"/>
          </w:tcPr>
          <w:p w:rsidR="00202CD0" w:rsidRPr="00D41A47" w:rsidRDefault="00202CD0" w:rsidP="003431D8">
            <w:pPr>
              <w:spacing w:before="156" w:after="156" w:line="240" w:lineRule="exact"/>
              <w:ind w:firstLine="0"/>
              <w:rPr>
                <w:rFonts w:ascii="宋体" w:eastAsia="宋体" w:hAnsi="宋体"/>
                <w:sz w:val="24"/>
              </w:rPr>
            </w:pPr>
            <w:r w:rsidRPr="00D41A47">
              <w:rPr>
                <w:rFonts w:ascii="宋体" w:eastAsia="宋体" w:hAnsi="宋体" w:hint="eastAsia"/>
                <w:sz w:val="24"/>
              </w:rPr>
              <w:t>服务类别</w:t>
            </w:r>
          </w:p>
        </w:tc>
        <w:tc>
          <w:tcPr>
            <w:tcW w:w="7403" w:type="dxa"/>
            <w:vAlign w:val="center"/>
          </w:tcPr>
          <w:p w:rsidR="00202CD0" w:rsidRPr="00D41A47" w:rsidRDefault="00202CD0" w:rsidP="003431D8">
            <w:pPr>
              <w:spacing w:before="156" w:after="156" w:line="240" w:lineRule="exact"/>
              <w:jc w:val="center"/>
              <w:rPr>
                <w:rFonts w:ascii="仿宋_GB2312" w:eastAsia="仿宋_GB2312" w:hAnsi="Times New Roman"/>
                <w:sz w:val="24"/>
              </w:rPr>
            </w:pPr>
            <w:r w:rsidRPr="00D41A47">
              <w:rPr>
                <w:rFonts w:ascii="仿宋_GB2312" w:eastAsia="仿宋_GB2312" w:hAnsi="Times New Roman" w:hint="eastAsia"/>
                <w:sz w:val="24"/>
              </w:rPr>
              <w:t>救济救助类</w:t>
            </w:r>
          </w:p>
        </w:tc>
      </w:tr>
      <w:tr w:rsidR="00202CD0" w:rsidRPr="00D41A47" w:rsidTr="003431D8">
        <w:trPr>
          <w:trHeight w:val="371"/>
        </w:trPr>
        <w:tc>
          <w:tcPr>
            <w:tcW w:w="1891" w:type="dxa"/>
            <w:vAlign w:val="center"/>
          </w:tcPr>
          <w:p w:rsidR="00202CD0" w:rsidRPr="00D41A47" w:rsidRDefault="00202CD0" w:rsidP="003431D8">
            <w:pPr>
              <w:spacing w:before="156" w:after="156" w:line="240" w:lineRule="exact"/>
              <w:ind w:firstLine="0"/>
              <w:rPr>
                <w:rFonts w:ascii="宋体" w:eastAsia="宋体" w:hAnsi="宋体"/>
                <w:sz w:val="24"/>
              </w:rPr>
            </w:pPr>
            <w:r w:rsidRPr="00D41A47">
              <w:rPr>
                <w:rFonts w:ascii="宋体" w:eastAsia="宋体" w:hAnsi="宋体" w:hint="eastAsia"/>
                <w:sz w:val="24"/>
              </w:rPr>
              <w:t>服务方式</w:t>
            </w:r>
          </w:p>
        </w:tc>
        <w:tc>
          <w:tcPr>
            <w:tcW w:w="7403" w:type="dxa"/>
            <w:vAlign w:val="center"/>
          </w:tcPr>
          <w:p w:rsidR="00202CD0" w:rsidRPr="00D41A47" w:rsidRDefault="00202CD0" w:rsidP="003431D8">
            <w:pPr>
              <w:spacing w:before="156" w:after="156" w:line="240" w:lineRule="exact"/>
              <w:jc w:val="center"/>
              <w:rPr>
                <w:rFonts w:ascii="仿宋_GB2312" w:eastAsia="仿宋_GB2312" w:hAnsi="Times New Roman"/>
                <w:sz w:val="24"/>
              </w:rPr>
            </w:pPr>
            <w:r w:rsidRPr="00D41A47">
              <w:rPr>
                <w:rFonts w:ascii="仿宋_GB2312" w:eastAsia="仿宋_GB2312" w:hAnsi="Times New Roman" w:hint="eastAsia"/>
                <w:sz w:val="24"/>
              </w:rPr>
              <w:t>依申请服务</w:t>
            </w:r>
          </w:p>
        </w:tc>
      </w:tr>
      <w:tr w:rsidR="00202CD0" w:rsidRPr="00D41A47" w:rsidTr="003431D8">
        <w:trPr>
          <w:trHeight w:val="854"/>
        </w:trPr>
        <w:tc>
          <w:tcPr>
            <w:tcW w:w="1891" w:type="dxa"/>
            <w:vAlign w:val="center"/>
          </w:tcPr>
          <w:p w:rsidR="00202CD0" w:rsidRPr="00D41A47" w:rsidRDefault="00202CD0" w:rsidP="003431D8">
            <w:pPr>
              <w:spacing w:before="156" w:after="156" w:line="240" w:lineRule="exact"/>
              <w:ind w:firstLine="0"/>
              <w:rPr>
                <w:rFonts w:ascii="宋体" w:eastAsia="宋体" w:hAnsi="宋体"/>
                <w:sz w:val="24"/>
              </w:rPr>
            </w:pPr>
            <w:r w:rsidRPr="00D41A47">
              <w:rPr>
                <w:rFonts w:ascii="宋体" w:eastAsia="宋体" w:hAnsi="宋体" w:hint="eastAsia"/>
                <w:sz w:val="24"/>
              </w:rPr>
              <w:t>服务对象</w:t>
            </w:r>
          </w:p>
        </w:tc>
        <w:tc>
          <w:tcPr>
            <w:tcW w:w="7403" w:type="dxa"/>
            <w:vAlign w:val="center"/>
          </w:tcPr>
          <w:p w:rsidR="00202CD0" w:rsidRPr="00D41A47" w:rsidRDefault="00202CD0" w:rsidP="003431D8">
            <w:pPr>
              <w:spacing w:before="156" w:after="156" w:line="24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新接收的“三无人员”（无家可归、无业可就、无亲可投的刑释人员）、或因暂时困难导致无处食宿且身体健康的刑释人员；由判决机关属地同级司法行政机关指定安置的“三假人员”（假姓名、假身份、假住址的刑释人员）；</w:t>
            </w:r>
          </w:p>
          <w:p w:rsidR="00202CD0" w:rsidRPr="00D41A47" w:rsidRDefault="00202CD0" w:rsidP="003431D8">
            <w:pPr>
              <w:spacing w:before="156" w:after="156" w:line="240" w:lineRule="exact"/>
              <w:ind w:firstLineChars="200" w:firstLine="420"/>
              <w:rPr>
                <w:rFonts w:ascii="仿宋_GB2312" w:eastAsia="仿宋_GB2312" w:hAnsi="Times New Roman"/>
                <w:sz w:val="24"/>
              </w:rPr>
            </w:pPr>
            <w:r w:rsidRPr="00D41A47">
              <w:rPr>
                <w:rFonts w:ascii="仿宋_GB2312" w:eastAsia="仿宋_GB2312" w:hAnsi="Times New Roman" w:hint="eastAsia"/>
                <w:sz w:val="21"/>
                <w:szCs w:val="21"/>
              </w:rPr>
              <w:t>安置帮教对象。</w:t>
            </w:r>
          </w:p>
        </w:tc>
      </w:tr>
      <w:tr w:rsidR="00202CD0" w:rsidRPr="00D41A47" w:rsidTr="003431D8">
        <w:trPr>
          <w:trHeight w:val="1392"/>
        </w:trPr>
        <w:tc>
          <w:tcPr>
            <w:tcW w:w="1891" w:type="dxa"/>
            <w:vAlign w:val="center"/>
          </w:tcPr>
          <w:p w:rsidR="00202CD0" w:rsidRPr="00D41A47" w:rsidRDefault="00202CD0" w:rsidP="003431D8">
            <w:pPr>
              <w:spacing w:before="156" w:after="156"/>
              <w:ind w:firstLine="0"/>
              <w:rPr>
                <w:rFonts w:ascii="宋体" w:eastAsia="宋体" w:hAnsi="宋体"/>
                <w:sz w:val="24"/>
              </w:rPr>
            </w:pPr>
            <w:r w:rsidRPr="00D41A47">
              <w:rPr>
                <w:rFonts w:ascii="宋体" w:eastAsia="宋体" w:hAnsi="宋体" w:hint="eastAsia"/>
                <w:sz w:val="24"/>
              </w:rPr>
              <w:t>办理依据</w:t>
            </w:r>
          </w:p>
        </w:tc>
        <w:tc>
          <w:tcPr>
            <w:tcW w:w="7403" w:type="dxa"/>
            <w:vAlign w:val="center"/>
          </w:tcPr>
          <w:p w:rsidR="00202CD0" w:rsidRPr="00D41A47" w:rsidRDefault="00202CD0" w:rsidP="003431D8">
            <w:pPr>
              <w:spacing w:line="280" w:lineRule="exact"/>
              <w:rPr>
                <w:rFonts w:ascii="黑体" w:eastAsia="黑体" w:hAnsi="黑体"/>
                <w:sz w:val="21"/>
                <w:szCs w:val="21"/>
              </w:rPr>
            </w:pPr>
            <w:r w:rsidRPr="00D41A47">
              <w:rPr>
                <w:rFonts w:ascii="黑体" w:eastAsia="黑体" w:hAnsi="黑体" w:hint="eastAsia"/>
                <w:sz w:val="21"/>
                <w:szCs w:val="21"/>
              </w:rPr>
              <w:t>《省司法厅关于推进县（市、区）安置帮教管理服务中心建设的意见》（</w:t>
            </w:r>
            <w:proofErr w:type="gramStart"/>
            <w:r w:rsidRPr="00D41A47">
              <w:rPr>
                <w:rFonts w:ascii="黑体" w:eastAsia="黑体" w:hAnsi="黑体" w:hint="eastAsia"/>
                <w:sz w:val="21"/>
                <w:szCs w:val="21"/>
              </w:rPr>
              <w:t>苏司通</w:t>
            </w:r>
            <w:proofErr w:type="gramEnd"/>
            <w:r w:rsidRPr="00D41A47">
              <w:rPr>
                <w:rFonts w:ascii="黑体" w:eastAsia="黑体" w:hAnsi="黑体" w:hint="eastAsia"/>
                <w:sz w:val="21"/>
                <w:szCs w:val="21"/>
              </w:rPr>
              <w:t>〔</w:t>
            </w:r>
            <w:r w:rsidRPr="00D41A47">
              <w:rPr>
                <w:rFonts w:ascii="黑体" w:eastAsia="黑体" w:hAnsi="黑体"/>
                <w:sz w:val="21"/>
                <w:szCs w:val="21"/>
              </w:rPr>
              <w:t>2013</w:t>
            </w:r>
            <w:r w:rsidRPr="00D41A47">
              <w:rPr>
                <w:rFonts w:ascii="黑体" w:eastAsia="黑体" w:hAnsi="黑体" w:hint="eastAsia"/>
                <w:sz w:val="21"/>
                <w:szCs w:val="21"/>
              </w:rPr>
              <w:t>〕</w:t>
            </w:r>
            <w:r w:rsidRPr="00D41A47">
              <w:rPr>
                <w:rFonts w:ascii="黑体" w:eastAsia="黑体" w:hAnsi="黑体"/>
                <w:sz w:val="21"/>
                <w:szCs w:val="21"/>
              </w:rPr>
              <w:t>140</w:t>
            </w:r>
            <w:r w:rsidRPr="00D41A47">
              <w:rPr>
                <w:rFonts w:ascii="黑体" w:eastAsia="黑体" w:hAnsi="黑体" w:hint="eastAsia"/>
                <w:sz w:val="21"/>
                <w:szCs w:val="21"/>
              </w:rPr>
              <w:t>号）</w:t>
            </w:r>
          </w:p>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三、安置帮教管理服务中心的主要功能和任务</w:t>
            </w:r>
          </w:p>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一）食宿功能，为重点刑释解教人员提供过渡性安置。对于新接收的“三无人员”（无家可归、无业可就、无亲可投的刑释解教人员）、或因暂时困难导致无处食宿且身体健康的刑释解教人员，应尽量协调乡镇（街道）、村（居）安置，特殊情况下给予</w:t>
            </w:r>
            <w:r w:rsidRPr="00D41A47">
              <w:rPr>
                <w:rFonts w:ascii="仿宋_GB2312" w:eastAsia="仿宋_GB2312" w:hAnsi="Times New Roman"/>
                <w:sz w:val="21"/>
                <w:szCs w:val="21"/>
              </w:rPr>
              <w:t>3</w:t>
            </w:r>
            <w:r w:rsidRPr="00D41A47">
              <w:rPr>
                <w:rFonts w:ascii="仿宋_GB2312" w:eastAsia="仿宋_GB2312" w:hAnsi="Times New Roman" w:hint="eastAsia"/>
                <w:sz w:val="21"/>
                <w:szCs w:val="21"/>
              </w:rPr>
              <w:t>至</w:t>
            </w:r>
            <w:r w:rsidRPr="00D41A47">
              <w:rPr>
                <w:rFonts w:ascii="仿宋_GB2312" w:eastAsia="仿宋_GB2312" w:hAnsi="Times New Roman"/>
                <w:sz w:val="21"/>
                <w:szCs w:val="21"/>
              </w:rPr>
              <w:t>6</w:t>
            </w:r>
            <w:r w:rsidRPr="00D41A47">
              <w:rPr>
                <w:rFonts w:ascii="仿宋_GB2312" w:eastAsia="仿宋_GB2312" w:hAnsi="Times New Roman" w:hint="eastAsia"/>
                <w:sz w:val="21"/>
                <w:szCs w:val="21"/>
              </w:rPr>
              <w:t>个月的过渡性安置。对于由判决机关属地同级司法行政机关指定安置的“三假人员”（假姓名、假身份、假住址的刑释解教人员），亦可按此要求办理。</w:t>
            </w:r>
          </w:p>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（二）教育功能，对刑释解教人员进行教育引导。采取集中教育与</w:t>
            </w:r>
            <w:proofErr w:type="gramStart"/>
            <w:r w:rsidRPr="00D41A47">
              <w:rPr>
                <w:rFonts w:ascii="仿宋_GB2312" w:eastAsia="仿宋_GB2312" w:hAnsi="Times New Roman" w:hint="eastAsia"/>
                <w:sz w:val="21"/>
                <w:szCs w:val="21"/>
              </w:rPr>
              <w:t>个别引导</w:t>
            </w:r>
            <w:proofErr w:type="gramEnd"/>
            <w:r w:rsidRPr="00D41A47">
              <w:rPr>
                <w:rFonts w:ascii="仿宋_GB2312" w:eastAsia="仿宋_GB2312" w:hAnsi="Times New Roman" w:hint="eastAsia"/>
                <w:sz w:val="21"/>
                <w:szCs w:val="21"/>
              </w:rPr>
              <w:t>相结合的方式，对刑释解教人员开展思想政治、法制、道德和文化教育，引导刑释解教人员融入主流价值观，消除消极对抗情绪。</w:t>
            </w:r>
          </w:p>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三）培训功能，对有需求的刑释解教人员进行就业创业培训和社会适应指导。通过职业技能和创业培训、开展择业观教育、提供就业指导和就业推介，提高刑释解教人员就业创业能力。通过介绍当地社情民情，讲解形势政策、人际交往和法律常识等知识，帮助刑释解教人员了解社会现状和发展变化，掌握人际交往技巧，学会用法律手段维护权益，增强适应社会的能力。</w:t>
            </w:r>
          </w:p>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四）救助功能，为生活困难的刑释解教人员和服刑人员未成年子女提供救助服务。协调民政部门对符合条件的刑释解教人员和服刑人员未成年子女给予最低生活保障或采取临时救助措施。对现行社会保障政策无法有效救济的刑释解教人员和服刑人员未成年子女，通过帮扶资金、组织捐赠、动员社会企业或组织赞助等途径，给予必要的救助。</w:t>
            </w:r>
          </w:p>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（五）咨询、辅导功能，为有需求的刑释解教人员提供心理矫治服务。通过心理咨询、辅导和干预等服务，缓解刑释解教人员的心理压力，消除他们易产生的对抗、偏激、悲观、自卑、依赖等不良心理和情绪。</w:t>
            </w:r>
          </w:p>
        </w:tc>
      </w:tr>
      <w:tr w:rsidR="00202CD0" w:rsidRPr="00D41A47" w:rsidTr="003431D8">
        <w:trPr>
          <w:trHeight w:val="616"/>
        </w:trPr>
        <w:tc>
          <w:tcPr>
            <w:tcW w:w="1891" w:type="dxa"/>
            <w:vAlign w:val="center"/>
          </w:tcPr>
          <w:p w:rsidR="00202CD0" w:rsidRPr="00D41A47" w:rsidRDefault="00202CD0" w:rsidP="003431D8">
            <w:pPr>
              <w:spacing w:before="156" w:after="156"/>
              <w:ind w:firstLine="0"/>
              <w:rPr>
                <w:rFonts w:ascii="宋体" w:eastAsia="宋体" w:hAnsi="宋体"/>
                <w:sz w:val="24"/>
              </w:rPr>
            </w:pPr>
            <w:r w:rsidRPr="00D41A47">
              <w:rPr>
                <w:rFonts w:ascii="宋体" w:eastAsia="宋体" w:hAnsi="宋体" w:hint="eastAsia"/>
                <w:sz w:val="24"/>
              </w:rPr>
              <w:t>办理条件</w:t>
            </w:r>
          </w:p>
        </w:tc>
        <w:tc>
          <w:tcPr>
            <w:tcW w:w="7403" w:type="dxa"/>
            <w:vAlign w:val="center"/>
          </w:tcPr>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接收的“三无人员”、或因暂时困难导致无处食宿且身体健康的刑释解教人员，由判决机关属地同级司法行政机关指定安置的“三假人员”，向县（市、区）司法行政机关书面申请，经审批后为其在安置帮教中心（基地）提供</w:t>
            </w:r>
            <w:r w:rsidRPr="00D41A47">
              <w:rPr>
                <w:rFonts w:ascii="仿宋_GB2312" w:eastAsia="仿宋_GB2312" w:hAnsi="Times New Roman"/>
                <w:sz w:val="21"/>
                <w:szCs w:val="21"/>
              </w:rPr>
              <w:t>3-6</w:t>
            </w:r>
            <w:r w:rsidRPr="00D41A47">
              <w:rPr>
                <w:rFonts w:ascii="仿宋_GB2312" w:eastAsia="仿宋_GB2312" w:hAnsi="Times New Roman" w:hint="eastAsia"/>
                <w:sz w:val="21"/>
                <w:szCs w:val="21"/>
              </w:rPr>
              <w:t>个月的过渡性住宿；</w:t>
            </w:r>
          </w:p>
          <w:p w:rsidR="00202CD0" w:rsidRPr="00D41A47" w:rsidRDefault="00202CD0" w:rsidP="003431D8">
            <w:pPr>
              <w:spacing w:line="28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lastRenderedPageBreak/>
              <w:t>安置帮教对象有教育培训、心理咨询辅导、政策法律咨询、协调困难救助等方面的需求，向县（市、区）司法行政机关书面申请，经审批后为其提供教育培训、心理咨询辅导、政策法律咨询、协调困难救助等服务。</w:t>
            </w:r>
          </w:p>
        </w:tc>
      </w:tr>
      <w:tr w:rsidR="00202CD0" w:rsidRPr="00D41A47" w:rsidTr="003431D8">
        <w:trPr>
          <w:trHeight w:val="2793"/>
        </w:trPr>
        <w:tc>
          <w:tcPr>
            <w:tcW w:w="1891" w:type="dxa"/>
            <w:vAlign w:val="center"/>
          </w:tcPr>
          <w:p w:rsidR="00202CD0" w:rsidRPr="00D41A47" w:rsidRDefault="00202CD0" w:rsidP="003431D8">
            <w:pPr>
              <w:spacing w:before="156" w:after="156"/>
              <w:ind w:firstLine="0"/>
              <w:rPr>
                <w:rFonts w:ascii="仿宋_GB2312" w:eastAsia="仿宋_GB2312" w:hAnsi="Times New Roman"/>
                <w:sz w:val="24"/>
              </w:rPr>
            </w:pPr>
            <w:r w:rsidRPr="00D41A47">
              <w:rPr>
                <w:rFonts w:ascii="仿宋_GB2312" w:eastAsia="仿宋_GB2312" w:hAnsi="Times New Roman" w:hint="eastAsia"/>
                <w:sz w:val="24"/>
              </w:rPr>
              <w:lastRenderedPageBreak/>
              <w:t>办理材料</w:t>
            </w:r>
          </w:p>
        </w:tc>
        <w:tc>
          <w:tcPr>
            <w:tcW w:w="7403" w:type="dxa"/>
          </w:tcPr>
          <w:p w:rsidR="00202CD0" w:rsidRPr="00D41A47" w:rsidRDefault="00202CD0" w:rsidP="003431D8">
            <w:pPr>
              <w:spacing w:before="156" w:after="156" w:line="160" w:lineRule="exact"/>
              <w:rPr>
                <w:rFonts w:ascii="仿宋_GB2312" w:eastAsia="仿宋_GB2312" w:hAnsi="Times New Roman"/>
                <w:sz w:val="24"/>
              </w:rPr>
            </w:pPr>
          </w:p>
          <w:tbl>
            <w:tblPr>
              <w:tblW w:w="7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71"/>
              <w:gridCol w:w="1126"/>
              <w:gridCol w:w="1260"/>
              <w:gridCol w:w="1080"/>
              <w:gridCol w:w="996"/>
              <w:gridCol w:w="1344"/>
            </w:tblGrid>
            <w:tr w:rsidR="00202CD0" w:rsidRPr="00D41A47" w:rsidTr="003431D8">
              <w:tc>
                <w:tcPr>
                  <w:tcW w:w="1371"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材料名称</w:t>
                  </w:r>
                </w:p>
              </w:tc>
              <w:tc>
                <w:tcPr>
                  <w:tcW w:w="1126"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来源渠道</w:t>
                  </w:r>
                </w:p>
              </w:tc>
              <w:tc>
                <w:tcPr>
                  <w:tcW w:w="1260"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纸质材料</w:t>
                  </w:r>
                </w:p>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份数</w:t>
                  </w:r>
                </w:p>
              </w:tc>
              <w:tc>
                <w:tcPr>
                  <w:tcW w:w="1080"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是否需要</w:t>
                  </w:r>
                </w:p>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电子材料</w:t>
                  </w:r>
                </w:p>
              </w:tc>
              <w:tc>
                <w:tcPr>
                  <w:tcW w:w="996"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材料</w:t>
                  </w:r>
                </w:p>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必要性</w:t>
                  </w:r>
                </w:p>
              </w:tc>
              <w:tc>
                <w:tcPr>
                  <w:tcW w:w="1344"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填报须知</w:t>
                  </w:r>
                </w:p>
              </w:tc>
            </w:tr>
            <w:tr w:rsidR="00202CD0" w:rsidRPr="00D41A47" w:rsidTr="003431D8">
              <w:trPr>
                <w:trHeight w:val="245"/>
              </w:trPr>
              <w:tc>
                <w:tcPr>
                  <w:tcW w:w="1371"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申请表</w:t>
                  </w:r>
                </w:p>
              </w:tc>
              <w:tc>
                <w:tcPr>
                  <w:tcW w:w="1126"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rPr>
                      <w:rFonts w:ascii="仿宋_GB2312" w:eastAsia="仿宋_GB2312" w:hAnsi="Times New Roman"/>
                      <w:sz w:val="20"/>
                    </w:rPr>
                  </w:pPr>
                  <w:r w:rsidRPr="00D41A47">
                    <w:rPr>
                      <w:rFonts w:ascii="仿宋_GB2312" w:eastAsia="仿宋_GB2312" w:hAnsi="Times New Roman" w:hint="eastAsia"/>
                      <w:sz w:val="20"/>
                    </w:rPr>
                    <w:t>县（市、区）司法行政机关提供制式表格</w:t>
                  </w:r>
                </w:p>
              </w:tc>
              <w:tc>
                <w:tcPr>
                  <w:tcW w:w="1260"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jc w:val="center"/>
                    <w:rPr>
                      <w:rFonts w:ascii="仿宋_GB2312" w:eastAsia="仿宋_GB2312" w:hAnsi="Times New Roman"/>
                      <w:sz w:val="20"/>
                    </w:rPr>
                  </w:pPr>
                  <w:r w:rsidRPr="00D41A47">
                    <w:rPr>
                      <w:rFonts w:ascii="仿宋_GB2312" w:eastAsia="仿宋_GB2312" w:hAnsi="Times New Roman"/>
                      <w:sz w:val="20"/>
                    </w:rPr>
                    <w:t>1</w:t>
                  </w:r>
                </w:p>
              </w:tc>
              <w:tc>
                <w:tcPr>
                  <w:tcW w:w="1080"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rPr>
                      <w:rFonts w:ascii="仿宋_GB2312" w:eastAsia="仿宋_GB2312" w:hAnsi="Times New Roman"/>
                      <w:sz w:val="20"/>
                    </w:rPr>
                  </w:pPr>
                  <w:r w:rsidRPr="00D41A47">
                    <w:rPr>
                      <w:rFonts w:ascii="仿宋_GB2312" w:eastAsia="仿宋_GB2312" w:hAnsi="Times New Roman" w:hint="eastAsia"/>
                      <w:sz w:val="20"/>
                    </w:rPr>
                    <w:t>否</w:t>
                  </w:r>
                </w:p>
              </w:tc>
              <w:tc>
                <w:tcPr>
                  <w:tcW w:w="996"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jc w:val="center"/>
                    <w:rPr>
                      <w:rFonts w:ascii="仿宋_GB2312" w:eastAsia="仿宋_GB2312" w:hAnsi="Times New Roman"/>
                      <w:sz w:val="20"/>
                    </w:rPr>
                  </w:pPr>
                  <w:r w:rsidRPr="00D41A47">
                    <w:rPr>
                      <w:rFonts w:ascii="仿宋_GB2312" w:eastAsia="仿宋_GB2312" w:hAnsi="Times New Roman" w:hint="eastAsia"/>
                      <w:sz w:val="20"/>
                    </w:rPr>
                    <w:t>是</w:t>
                  </w:r>
                </w:p>
              </w:tc>
              <w:tc>
                <w:tcPr>
                  <w:tcW w:w="1344"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jc w:val="center"/>
                    <w:rPr>
                      <w:rFonts w:ascii="仿宋_GB2312" w:eastAsia="仿宋_GB2312" w:hAnsi="Times New Roman"/>
                      <w:sz w:val="20"/>
                    </w:rPr>
                  </w:pPr>
                  <w:r w:rsidRPr="00D41A47">
                    <w:rPr>
                      <w:rFonts w:ascii="仿宋_GB2312" w:eastAsia="仿宋_GB2312" w:hAnsi="Times New Roman" w:hint="eastAsia"/>
                      <w:sz w:val="20"/>
                    </w:rPr>
                    <w:t>申请人签名，基层司法行政部门审查</w:t>
                  </w:r>
                </w:p>
              </w:tc>
            </w:tr>
            <w:tr w:rsidR="00202CD0" w:rsidRPr="00D41A47" w:rsidTr="003431D8">
              <w:tc>
                <w:tcPr>
                  <w:tcW w:w="1371"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rPr>
                      <w:rFonts w:ascii="仿宋_GB2312" w:eastAsia="仿宋_GB2312" w:hAnsi="Times New Roman"/>
                      <w:sz w:val="20"/>
                    </w:rPr>
                  </w:pPr>
                  <w:r w:rsidRPr="00D41A47">
                    <w:rPr>
                      <w:rFonts w:ascii="仿宋_GB2312" w:eastAsia="仿宋_GB2312" w:hAnsi="Times New Roman" w:hint="eastAsia"/>
                      <w:sz w:val="20"/>
                    </w:rPr>
                    <w:t>释放证明等证明身份的有效证件</w:t>
                  </w:r>
                </w:p>
              </w:tc>
              <w:tc>
                <w:tcPr>
                  <w:tcW w:w="1126" w:type="dxa"/>
                  <w:tcBorders>
                    <w:top w:val="single" w:sz="4" w:space="0" w:color="auto"/>
                    <w:left w:val="single" w:sz="4" w:space="0" w:color="auto"/>
                    <w:bottom w:val="single" w:sz="4" w:space="0" w:color="auto"/>
                    <w:right w:val="single" w:sz="4" w:space="0" w:color="auto"/>
                  </w:tcBorders>
                  <w:vAlign w:val="center"/>
                </w:tcPr>
                <w:p w:rsidR="00202CD0" w:rsidRDefault="00202CD0" w:rsidP="003431D8">
                  <w:pPr>
                    <w:framePr w:hSpace="180" w:wrap="around" w:vAnchor="text" w:hAnchor="margin" w:y="365"/>
                    <w:spacing w:before="156" w:after="156" w:line="240" w:lineRule="exact"/>
                    <w:ind w:firstLine="0"/>
                    <w:rPr>
                      <w:rFonts w:ascii="仿宋_GB2312" w:eastAsia="仿宋_GB2312" w:hAnsi="Times New Roman"/>
                      <w:sz w:val="20"/>
                    </w:rPr>
                  </w:pPr>
                  <w:r w:rsidRPr="00D41A47">
                    <w:rPr>
                      <w:rFonts w:ascii="仿宋_GB2312" w:eastAsia="仿宋_GB2312" w:hAnsi="Times New Roman" w:hint="eastAsia"/>
                      <w:sz w:val="20"/>
                    </w:rPr>
                    <w:t>申请人</w:t>
                  </w:r>
                </w:p>
                <w:p w:rsidR="00202CD0" w:rsidRPr="00D41A47" w:rsidRDefault="00202CD0" w:rsidP="003431D8">
                  <w:pPr>
                    <w:framePr w:hSpace="180" w:wrap="around" w:vAnchor="text" w:hAnchor="margin" w:y="365"/>
                    <w:spacing w:before="156" w:after="156" w:line="240" w:lineRule="exact"/>
                    <w:ind w:firstLine="0"/>
                    <w:rPr>
                      <w:rFonts w:ascii="仿宋_GB2312" w:eastAsia="仿宋_GB2312" w:hAnsi="Times New Roman"/>
                      <w:sz w:val="20"/>
                    </w:rPr>
                  </w:pPr>
                  <w:r w:rsidRPr="00D41A47">
                    <w:rPr>
                      <w:rFonts w:ascii="仿宋_GB2312" w:eastAsia="仿宋_GB2312" w:hAnsi="Times New Roman" w:hint="eastAsia"/>
                      <w:sz w:val="20"/>
                    </w:rPr>
                    <w:t>自备</w:t>
                  </w:r>
                </w:p>
              </w:tc>
              <w:tc>
                <w:tcPr>
                  <w:tcW w:w="1260"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jc w:val="center"/>
                    <w:rPr>
                      <w:rFonts w:ascii="仿宋_GB2312" w:eastAsia="仿宋_GB2312" w:hAnsi="Times New Roman"/>
                      <w:sz w:val="20"/>
                    </w:rPr>
                  </w:pPr>
                  <w:r w:rsidRPr="00D41A47">
                    <w:rPr>
                      <w:rFonts w:ascii="仿宋_GB2312" w:eastAsia="仿宋_GB2312" w:hAnsi="Times New Roman"/>
                      <w:sz w:val="20"/>
                    </w:rPr>
                    <w:t>1</w:t>
                  </w:r>
                </w:p>
              </w:tc>
              <w:tc>
                <w:tcPr>
                  <w:tcW w:w="1080"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jc w:val="center"/>
                    <w:rPr>
                      <w:rFonts w:ascii="仿宋_GB2312" w:eastAsia="仿宋_GB2312" w:hAnsi="Times New Roman"/>
                      <w:sz w:val="20"/>
                    </w:rPr>
                  </w:pPr>
                  <w:r w:rsidRPr="00D41A47">
                    <w:rPr>
                      <w:rFonts w:ascii="仿宋_GB2312" w:eastAsia="仿宋_GB2312" w:hAnsi="Times New Roman" w:hint="eastAsia"/>
                      <w:sz w:val="20"/>
                    </w:rPr>
                    <w:t>否</w:t>
                  </w:r>
                </w:p>
              </w:tc>
              <w:tc>
                <w:tcPr>
                  <w:tcW w:w="996"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jc w:val="center"/>
                    <w:rPr>
                      <w:rFonts w:ascii="仿宋_GB2312" w:eastAsia="仿宋_GB2312" w:hAnsi="Times New Roman"/>
                      <w:sz w:val="20"/>
                    </w:rPr>
                  </w:pPr>
                  <w:r w:rsidRPr="00D41A47">
                    <w:rPr>
                      <w:rFonts w:ascii="仿宋_GB2312" w:eastAsia="仿宋_GB2312" w:hAnsi="Times New Roman" w:hint="eastAsia"/>
                      <w:sz w:val="20"/>
                    </w:rPr>
                    <w:t>是</w:t>
                  </w:r>
                </w:p>
              </w:tc>
              <w:tc>
                <w:tcPr>
                  <w:tcW w:w="1344" w:type="dxa"/>
                  <w:tcBorders>
                    <w:top w:val="single" w:sz="4" w:space="0" w:color="auto"/>
                    <w:left w:val="single" w:sz="4" w:space="0" w:color="auto"/>
                    <w:bottom w:val="single" w:sz="4" w:space="0" w:color="auto"/>
                    <w:right w:val="single" w:sz="4" w:space="0" w:color="auto"/>
                  </w:tcBorders>
                  <w:vAlign w:val="center"/>
                </w:tcPr>
                <w:p w:rsidR="00202CD0" w:rsidRPr="00D41A47" w:rsidRDefault="00202CD0" w:rsidP="003431D8">
                  <w:pPr>
                    <w:framePr w:hSpace="180" w:wrap="around" w:vAnchor="text" w:hAnchor="margin" w:y="365"/>
                    <w:spacing w:before="156" w:after="156" w:line="240" w:lineRule="exact"/>
                    <w:ind w:firstLine="0"/>
                    <w:rPr>
                      <w:rFonts w:ascii="仿宋_GB2312" w:eastAsia="仿宋_GB2312" w:hAnsi="Times New Roman"/>
                      <w:sz w:val="20"/>
                    </w:rPr>
                  </w:pPr>
                  <w:r w:rsidRPr="00D41A47">
                    <w:rPr>
                      <w:rFonts w:ascii="仿宋_GB2312" w:eastAsia="仿宋_GB2312" w:hAnsi="Times New Roman" w:hint="eastAsia"/>
                      <w:sz w:val="20"/>
                    </w:rPr>
                    <w:t>申请人提供，基层司法行政部门审查</w:t>
                  </w:r>
                </w:p>
              </w:tc>
            </w:tr>
          </w:tbl>
          <w:p w:rsidR="00202CD0" w:rsidRPr="00D41A47" w:rsidRDefault="00202CD0" w:rsidP="003431D8">
            <w:pPr>
              <w:spacing w:before="156" w:after="156"/>
              <w:rPr>
                <w:rFonts w:ascii="仿宋_GB2312" w:eastAsia="仿宋_GB2312" w:hAnsi="Times New Roman"/>
                <w:sz w:val="24"/>
              </w:rPr>
            </w:pPr>
          </w:p>
        </w:tc>
      </w:tr>
      <w:tr w:rsidR="00202CD0" w:rsidRPr="00D41A47" w:rsidTr="003431D8">
        <w:trPr>
          <w:trHeight w:val="70"/>
        </w:trPr>
        <w:tc>
          <w:tcPr>
            <w:tcW w:w="1891" w:type="dxa"/>
            <w:vAlign w:val="center"/>
          </w:tcPr>
          <w:p w:rsidR="00202CD0" w:rsidRPr="008F4FA5" w:rsidRDefault="00202CD0" w:rsidP="003431D8">
            <w:pPr>
              <w:spacing w:line="360" w:lineRule="exact"/>
              <w:ind w:firstLine="0"/>
              <w:rPr>
                <w:rFonts w:ascii="仿宋_GB2312" w:eastAsia="仿宋_GB2312" w:hAnsi="Times New Roman"/>
                <w:spacing w:val="-6"/>
                <w:sz w:val="24"/>
              </w:rPr>
            </w:pPr>
            <w:r w:rsidRPr="008F4FA5">
              <w:rPr>
                <w:rFonts w:ascii="仿宋_GB2312" w:eastAsia="仿宋_GB2312" w:hAnsi="Times New Roman" w:hint="eastAsia"/>
                <w:spacing w:val="-6"/>
                <w:sz w:val="24"/>
              </w:rPr>
              <w:t>收费依据及标准</w:t>
            </w:r>
          </w:p>
        </w:tc>
        <w:tc>
          <w:tcPr>
            <w:tcW w:w="7403" w:type="dxa"/>
            <w:vAlign w:val="center"/>
          </w:tcPr>
          <w:p w:rsidR="00202CD0" w:rsidRPr="00D41A47" w:rsidRDefault="00202CD0" w:rsidP="003431D8">
            <w:pPr>
              <w:spacing w:line="360" w:lineRule="exact"/>
              <w:rPr>
                <w:rFonts w:ascii="仿宋_GB2312" w:eastAsia="仿宋_GB2312" w:hAnsi="Times New Roman"/>
                <w:sz w:val="24"/>
              </w:rPr>
            </w:pPr>
            <w:r w:rsidRPr="00D41A47">
              <w:rPr>
                <w:rFonts w:ascii="仿宋_GB2312" w:eastAsia="仿宋_GB2312" w:hAnsi="Times New Roman" w:hint="eastAsia"/>
                <w:sz w:val="24"/>
              </w:rPr>
              <w:t>不收费</w:t>
            </w:r>
          </w:p>
        </w:tc>
      </w:tr>
      <w:tr w:rsidR="00202CD0" w:rsidRPr="00D41A47" w:rsidTr="003431D8">
        <w:trPr>
          <w:trHeight w:val="204"/>
        </w:trPr>
        <w:tc>
          <w:tcPr>
            <w:tcW w:w="1891" w:type="dxa"/>
            <w:vAlign w:val="center"/>
          </w:tcPr>
          <w:p w:rsidR="00202CD0" w:rsidRPr="00D41A47" w:rsidRDefault="00202CD0" w:rsidP="003431D8">
            <w:pPr>
              <w:spacing w:line="360" w:lineRule="exact"/>
              <w:ind w:firstLine="0"/>
              <w:rPr>
                <w:rFonts w:ascii="仿宋_GB2312" w:eastAsia="仿宋_GB2312" w:hAnsi="Times New Roman"/>
                <w:sz w:val="24"/>
              </w:rPr>
            </w:pPr>
            <w:r w:rsidRPr="00D41A47">
              <w:rPr>
                <w:rFonts w:ascii="仿宋_GB2312" w:eastAsia="仿宋_GB2312" w:hAnsi="Times New Roman" w:hint="eastAsia"/>
                <w:sz w:val="24"/>
              </w:rPr>
              <w:t>网上办理流程及流程图</w:t>
            </w:r>
          </w:p>
        </w:tc>
        <w:tc>
          <w:tcPr>
            <w:tcW w:w="7403" w:type="dxa"/>
            <w:vAlign w:val="center"/>
          </w:tcPr>
          <w:p w:rsidR="00202CD0" w:rsidRPr="00D41A47" w:rsidRDefault="00202CD0" w:rsidP="003431D8">
            <w:pPr>
              <w:spacing w:line="360" w:lineRule="exact"/>
              <w:rPr>
                <w:rFonts w:ascii="仿宋_GB2312" w:eastAsia="仿宋_GB2312" w:hAnsi="Times New Roman"/>
                <w:sz w:val="24"/>
              </w:rPr>
            </w:pPr>
            <w:r w:rsidRPr="00D41A47">
              <w:rPr>
                <w:rFonts w:ascii="仿宋_GB2312" w:eastAsia="仿宋_GB2312" w:hAnsi="Times New Roman" w:hint="eastAsia"/>
                <w:sz w:val="24"/>
              </w:rPr>
              <w:t>无</w:t>
            </w:r>
          </w:p>
        </w:tc>
      </w:tr>
      <w:tr w:rsidR="00202CD0" w:rsidRPr="00D41A47" w:rsidTr="003431D8">
        <w:trPr>
          <w:trHeight w:val="3898"/>
        </w:trPr>
        <w:tc>
          <w:tcPr>
            <w:tcW w:w="1891" w:type="dxa"/>
            <w:vAlign w:val="center"/>
          </w:tcPr>
          <w:p w:rsidR="00202CD0" w:rsidRPr="00D41A47" w:rsidRDefault="00202CD0" w:rsidP="003431D8">
            <w:pPr>
              <w:spacing w:before="156" w:after="156" w:line="400" w:lineRule="exact"/>
              <w:ind w:firstLine="0"/>
              <w:rPr>
                <w:rFonts w:ascii="仿宋_GB2312" w:eastAsia="仿宋_GB2312" w:hAnsi="Times New Roman"/>
                <w:sz w:val="24"/>
              </w:rPr>
            </w:pPr>
            <w:r w:rsidRPr="00D41A47">
              <w:rPr>
                <w:rFonts w:ascii="仿宋_GB2312" w:eastAsia="仿宋_GB2312" w:hAnsi="Times New Roman" w:hint="eastAsia"/>
                <w:sz w:val="24"/>
              </w:rPr>
              <w:t>窗口办理流程及流程图</w:t>
            </w:r>
          </w:p>
        </w:tc>
        <w:tc>
          <w:tcPr>
            <w:tcW w:w="7403" w:type="dxa"/>
            <w:vAlign w:val="center"/>
          </w:tcPr>
          <w:p w:rsidR="00202CD0" w:rsidRPr="00D41A47" w:rsidRDefault="00202CD0" w:rsidP="003431D8">
            <w:pPr>
              <w:spacing w:before="156" w:after="156"/>
              <w:rPr>
                <w:rFonts w:ascii="仿宋_GB2312" w:eastAsia="仿宋_GB2312" w:hAnsi="Times New Roman"/>
                <w:sz w:val="24"/>
              </w:rPr>
            </w:pPr>
            <w:r w:rsidRPr="00D41A47">
              <w:rPr>
                <w:rFonts w:hint="eastAsia"/>
              </w:rPr>
              <w:object w:dxaOrig="11640" w:dyaOrig="82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1.1pt;height:206.75pt" o:ole="">
                  <v:imagedata r:id="rId4" o:title=""/>
                </v:shape>
                <o:OLEObject Type="Embed" ProgID="PBrush" ShapeID="_x0000_i1025" DrawAspect="Content" ObjectID="_1597588390" r:id="rId5"/>
              </w:object>
            </w:r>
          </w:p>
        </w:tc>
      </w:tr>
      <w:tr w:rsidR="00202CD0" w:rsidRPr="00D41A47" w:rsidTr="003431D8">
        <w:trPr>
          <w:trHeight w:val="70"/>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办理时限</w:t>
            </w:r>
          </w:p>
        </w:tc>
        <w:tc>
          <w:tcPr>
            <w:tcW w:w="7403" w:type="dxa"/>
            <w:vAlign w:val="center"/>
          </w:tcPr>
          <w:p w:rsidR="00202CD0" w:rsidRPr="00D41A47" w:rsidRDefault="00202CD0" w:rsidP="003431D8">
            <w:pPr>
              <w:spacing w:line="440" w:lineRule="exact"/>
              <w:ind w:firstLine="0"/>
              <w:jc w:val="center"/>
              <w:rPr>
                <w:rFonts w:ascii="仿宋_GB2312" w:eastAsia="仿宋_GB2312" w:hAnsi="Times New Roman"/>
                <w:sz w:val="24"/>
              </w:rPr>
            </w:pPr>
            <w:r w:rsidRPr="00D41A47">
              <w:rPr>
                <w:rFonts w:ascii="仿宋_GB2312" w:eastAsia="仿宋_GB2312" w:hAnsi="Times New Roman" w:hint="eastAsia"/>
                <w:sz w:val="24"/>
              </w:rPr>
              <w:t>五个工作日</w:t>
            </w:r>
          </w:p>
        </w:tc>
      </w:tr>
      <w:tr w:rsidR="00202CD0" w:rsidRPr="00D41A47" w:rsidTr="003431D8">
        <w:trPr>
          <w:trHeight w:val="70"/>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办理时间</w:t>
            </w:r>
          </w:p>
        </w:tc>
        <w:tc>
          <w:tcPr>
            <w:tcW w:w="7403" w:type="dxa"/>
            <w:vAlign w:val="center"/>
          </w:tcPr>
          <w:p w:rsidR="00202CD0" w:rsidRPr="0089048A" w:rsidRDefault="00202CD0" w:rsidP="003431D8">
            <w:pPr>
              <w:spacing w:line="440" w:lineRule="exact"/>
              <w:ind w:firstLine="0"/>
              <w:jc w:val="center"/>
              <w:rPr>
                <w:rFonts w:ascii="仿宋_GB2312" w:eastAsia="仿宋_GB2312" w:hAnsi="Times New Roman"/>
                <w:sz w:val="24"/>
                <w:szCs w:val="24"/>
              </w:rPr>
            </w:pPr>
            <w:r w:rsidRPr="0089048A">
              <w:rPr>
                <w:rFonts w:ascii="宋体" w:eastAsia="宋体" w:hAnsi="宋体" w:cs="黑体" w:hint="eastAsia"/>
                <w:sz w:val="24"/>
                <w:szCs w:val="24"/>
              </w:rPr>
              <w:t>周一至周五</w:t>
            </w:r>
            <w:r w:rsidRPr="0089048A">
              <w:rPr>
                <w:rFonts w:ascii="宋体" w:eastAsia="宋体" w:hAnsi="宋体" w:cs="黑体"/>
                <w:sz w:val="24"/>
                <w:szCs w:val="24"/>
              </w:rPr>
              <w:t>8:30-12:00</w:t>
            </w:r>
            <w:r w:rsidRPr="0089048A">
              <w:rPr>
                <w:rFonts w:ascii="宋体" w:eastAsia="宋体" w:hAnsi="宋体" w:cs="黑体" w:hint="eastAsia"/>
                <w:sz w:val="24"/>
                <w:szCs w:val="24"/>
              </w:rPr>
              <w:t>，</w:t>
            </w:r>
            <w:r w:rsidRPr="0089048A">
              <w:rPr>
                <w:rFonts w:ascii="宋体" w:eastAsia="宋体" w:hAnsi="宋体" w:cs="黑体"/>
                <w:sz w:val="24"/>
                <w:szCs w:val="24"/>
              </w:rPr>
              <w:t>14</w:t>
            </w:r>
            <w:r w:rsidRPr="0089048A">
              <w:rPr>
                <w:rFonts w:ascii="宋体" w:eastAsia="宋体" w:hAnsi="宋体" w:cs="黑体" w:hint="eastAsia"/>
                <w:sz w:val="24"/>
                <w:szCs w:val="24"/>
              </w:rPr>
              <w:t>：</w:t>
            </w:r>
            <w:r w:rsidRPr="0089048A">
              <w:rPr>
                <w:rFonts w:ascii="宋体" w:eastAsia="宋体" w:hAnsi="宋体" w:cs="黑体"/>
                <w:sz w:val="24"/>
                <w:szCs w:val="24"/>
              </w:rPr>
              <w:t>00-17:30</w:t>
            </w:r>
            <w:r w:rsidRPr="0089048A">
              <w:rPr>
                <w:rFonts w:ascii="宋体" w:eastAsia="宋体" w:hAnsi="宋体" w:cs="黑体" w:hint="eastAsia"/>
                <w:sz w:val="24"/>
                <w:szCs w:val="24"/>
              </w:rPr>
              <w:t>，法定节假日除外</w:t>
            </w:r>
          </w:p>
        </w:tc>
      </w:tr>
      <w:tr w:rsidR="00202CD0" w:rsidRPr="00D41A47" w:rsidTr="003431D8">
        <w:trPr>
          <w:trHeight w:val="417"/>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见面次数</w:t>
            </w:r>
          </w:p>
        </w:tc>
        <w:tc>
          <w:tcPr>
            <w:tcW w:w="7403" w:type="dxa"/>
            <w:vAlign w:val="center"/>
          </w:tcPr>
          <w:p w:rsidR="00202CD0" w:rsidRPr="00D41A47" w:rsidRDefault="00202CD0" w:rsidP="003431D8">
            <w:pPr>
              <w:spacing w:line="440" w:lineRule="exact"/>
              <w:ind w:firstLine="0"/>
              <w:jc w:val="center"/>
              <w:rPr>
                <w:rFonts w:ascii="仿宋_GB2312" w:eastAsia="仿宋_GB2312" w:hAnsi="Times New Roman"/>
                <w:sz w:val="24"/>
              </w:rPr>
            </w:pPr>
            <w:r w:rsidRPr="00D41A47">
              <w:rPr>
                <w:rFonts w:ascii="仿宋_GB2312" w:eastAsia="仿宋_GB2312" w:hAnsi="Times New Roman"/>
                <w:sz w:val="24"/>
              </w:rPr>
              <w:t>1</w:t>
            </w:r>
            <w:r w:rsidRPr="00D41A47">
              <w:rPr>
                <w:rFonts w:ascii="仿宋_GB2312" w:eastAsia="仿宋_GB2312" w:hAnsi="Times New Roman" w:hint="eastAsia"/>
                <w:sz w:val="24"/>
              </w:rPr>
              <w:t>次</w:t>
            </w:r>
          </w:p>
        </w:tc>
      </w:tr>
      <w:tr w:rsidR="00202CD0" w:rsidRPr="00D41A47" w:rsidTr="003431D8">
        <w:trPr>
          <w:trHeight w:val="328"/>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承办机构</w:t>
            </w:r>
          </w:p>
        </w:tc>
        <w:tc>
          <w:tcPr>
            <w:tcW w:w="7403" w:type="dxa"/>
            <w:vAlign w:val="center"/>
          </w:tcPr>
          <w:p w:rsidR="00202CD0" w:rsidRPr="00D41A47" w:rsidRDefault="00202CD0" w:rsidP="003431D8">
            <w:pPr>
              <w:spacing w:line="440" w:lineRule="exact"/>
              <w:ind w:firstLine="0"/>
              <w:jc w:val="center"/>
              <w:rPr>
                <w:rFonts w:ascii="仿宋_GB2312" w:eastAsia="仿宋_GB2312" w:hAnsi="Times New Roman"/>
                <w:sz w:val="24"/>
              </w:rPr>
            </w:pPr>
            <w:r w:rsidRPr="00D41A47">
              <w:rPr>
                <w:rFonts w:ascii="仿宋_GB2312" w:eastAsia="仿宋_GB2312" w:hAnsi="Times New Roman" w:hint="eastAsia"/>
                <w:sz w:val="24"/>
              </w:rPr>
              <w:t>申请人户籍所在地或居住地县（市、区）安置帮教</w:t>
            </w:r>
            <w:r>
              <w:rPr>
                <w:rFonts w:ascii="仿宋_GB2312" w:eastAsia="仿宋_GB2312" w:hAnsi="Times New Roman" w:hint="eastAsia"/>
                <w:sz w:val="24"/>
              </w:rPr>
              <w:t>部门</w:t>
            </w:r>
          </w:p>
        </w:tc>
      </w:tr>
      <w:tr w:rsidR="00202CD0" w:rsidRPr="00D41A47" w:rsidTr="003431D8">
        <w:trPr>
          <w:trHeight w:val="344"/>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办理地点</w:t>
            </w:r>
          </w:p>
        </w:tc>
        <w:tc>
          <w:tcPr>
            <w:tcW w:w="7403" w:type="dxa"/>
            <w:vAlign w:val="center"/>
          </w:tcPr>
          <w:p w:rsidR="00202CD0" w:rsidRPr="00D41A47" w:rsidRDefault="00202CD0" w:rsidP="003431D8">
            <w:pPr>
              <w:spacing w:line="440" w:lineRule="exact"/>
              <w:ind w:firstLine="0"/>
              <w:jc w:val="center"/>
              <w:rPr>
                <w:rFonts w:ascii="仿宋_GB2312" w:eastAsia="仿宋_GB2312" w:hAnsi="Times New Roman"/>
                <w:sz w:val="24"/>
              </w:rPr>
            </w:pPr>
            <w:r w:rsidRPr="00D41A47">
              <w:rPr>
                <w:rFonts w:ascii="仿宋_GB2312" w:eastAsia="仿宋_GB2312" w:hAnsi="Times New Roman" w:hint="eastAsia"/>
                <w:sz w:val="24"/>
              </w:rPr>
              <w:t>申请人户籍所在地或居住地县（市、区）安置帮教</w:t>
            </w:r>
            <w:r>
              <w:rPr>
                <w:rFonts w:ascii="仿宋_GB2312" w:eastAsia="仿宋_GB2312" w:hAnsi="Times New Roman" w:hint="eastAsia"/>
                <w:sz w:val="24"/>
              </w:rPr>
              <w:t>部门</w:t>
            </w:r>
          </w:p>
        </w:tc>
      </w:tr>
      <w:tr w:rsidR="00202CD0" w:rsidRPr="00D41A47" w:rsidTr="003431D8">
        <w:trPr>
          <w:trHeight w:val="328"/>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咨询方式</w:t>
            </w:r>
          </w:p>
        </w:tc>
        <w:tc>
          <w:tcPr>
            <w:tcW w:w="7403" w:type="dxa"/>
            <w:vAlign w:val="center"/>
          </w:tcPr>
          <w:p w:rsidR="00202CD0" w:rsidRPr="00D41A47" w:rsidRDefault="00202CD0" w:rsidP="003431D8">
            <w:pPr>
              <w:spacing w:line="440" w:lineRule="exact"/>
              <w:jc w:val="center"/>
              <w:rPr>
                <w:rFonts w:ascii="仿宋_GB2312" w:eastAsia="仿宋_GB2312" w:hAnsi="Times New Roman"/>
                <w:sz w:val="24"/>
              </w:rPr>
            </w:pPr>
            <w:r w:rsidRPr="00D41A47">
              <w:rPr>
                <w:rFonts w:ascii="仿宋_GB2312" w:eastAsia="仿宋_GB2312" w:hAnsi="Times New Roman" w:hint="eastAsia"/>
                <w:sz w:val="24"/>
              </w:rPr>
              <w:t>承办机构办公电话</w:t>
            </w:r>
          </w:p>
        </w:tc>
      </w:tr>
      <w:tr w:rsidR="00202CD0" w:rsidRPr="00D41A47" w:rsidTr="003431D8">
        <w:trPr>
          <w:trHeight w:val="344"/>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监督投诉电话</w:t>
            </w:r>
          </w:p>
        </w:tc>
        <w:tc>
          <w:tcPr>
            <w:tcW w:w="7403" w:type="dxa"/>
            <w:vAlign w:val="center"/>
          </w:tcPr>
          <w:p w:rsidR="00202CD0" w:rsidRPr="00D41A47" w:rsidRDefault="00202CD0" w:rsidP="003431D8">
            <w:pPr>
              <w:spacing w:line="440" w:lineRule="exact"/>
              <w:jc w:val="center"/>
              <w:rPr>
                <w:rFonts w:ascii="仿宋_GB2312" w:eastAsia="仿宋_GB2312" w:hAnsi="Times New Roman"/>
                <w:sz w:val="24"/>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202CD0" w:rsidRPr="00D41A47" w:rsidTr="003431D8">
        <w:trPr>
          <w:trHeight w:val="328"/>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t>在线办理网址</w:t>
            </w:r>
          </w:p>
        </w:tc>
        <w:tc>
          <w:tcPr>
            <w:tcW w:w="7403" w:type="dxa"/>
            <w:vAlign w:val="center"/>
          </w:tcPr>
          <w:p w:rsidR="00202CD0" w:rsidRPr="00D41A47" w:rsidRDefault="00202CD0" w:rsidP="003431D8">
            <w:pPr>
              <w:spacing w:line="440" w:lineRule="exact"/>
              <w:jc w:val="center"/>
              <w:rPr>
                <w:rFonts w:ascii="仿宋_GB2312" w:eastAsia="仿宋_GB2312" w:hAnsi="Times New Roman"/>
                <w:sz w:val="24"/>
              </w:rPr>
            </w:pPr>
            <w:r w:rsidRPr="00D41A47">
              <w:rPr>
                <w:rFonts w:ascii="仿宋_GB2312" w:eastAsia="仿宋_GB2312" w:hAnsi="Times New Roman" w:hint="eastAsia"/>
                <w:sz w:val="24"/>
              </w:rPr>
              <w:t>无</w:t>
            </w:r>
          </w:p>
        </w:tc>
      </w:tr>
      <w:tr w:rsidR="00202CD0" w:rsidRPr="00D41A47" w:rsidTr="003431D8">
        <w:trPr>
          <w:trHeight w:val="344"/>
        </w:trPr>
        <w:tc>
          <w:tcPr>
            <w:tcW w:w="1891" w:type="dxa"/>
            <w:vAlign w:val="center"/>
          </w:tcPr>
          <w:p w:rsidR="00202CD0" w:rsidRPr="00D41A47" w:rsidRDefault="00202CD0" w:rsidP="003431D8">
            <w:pPr>
              <w:spacing w:line="440" w:lineRule="exact"/>
              <w:ind w:firstLine="0"/>
              <w:jc w:val="center"/>
              <w:rPr>
                <w:rFonts w:ascii="宋体" w:eastAsia="宋体" w:hAnsi="宋体"/>
                <w:sz w:val="24"/>
              </w:rPr>
            </w:pPr>
            <w:r w:rsidRPr="00D41A47">
              <w:rPr>
                <w:rFonts w:ascii="宋体" w:eastAsia="宋体" w:hAnsi="宋体" w:hint="eastAsia"/>
                <w:sz w:val="24"/>
              </w:rPr>
              <w:lastRenderedPageBreak/>
              <w:t>备注</w:t>
            </w:r>
          </w:p>
        </w:tc>
        <w:tc>
          <w:tcPr>
            <w:tcW w:w="7403" w:type="dxa"/>
            <w:vAlign w:val="center"/>
          </w:tcPr>
          <w:p w:rsidR="00202CD0" w:rsidRPr="00D41A47" w:rsidRDefault="00202CD0" w:rsidP="003431D8">
            <w:pPr>
              <w:spacing w:line="440" w:lineRule="exact"/>
              <w:rPr>
                <w:rFonts w:ascii="仿宋_GB2312" w:eastAsia="仿宋_GB2312" w:hAnsi="Times New Roman"/>
                <w:sz w:val="24"/>
              </w:rPr>
            </w:pPr>
          </w:p>
        </w:tc>
      </w:tr>
    </w:tbl>
    <w:p w:rsidR="00C74361" w:rsidRDefault="00C74361"/>
    <w:sectPr w:rsidR="00C74361" w:rsidSect="00C7436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02CD0"/>
    <w:rsid w:val="00202CD0"/>
    <w:rsid w:val="00C743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2CD0"/>
    <w:pPr>
      <w:widowControl w:val="0"/>
      <w:autoSpaceDE w:val="0"/>
      <w:autoSpaceDN w:val="0"/>
      <w:snapToGrid w:val="0"/>
      <w:spacing w:line="590" w:lineRule="atLeast"/>
      <w:ind w:firstLine="624"/>
      <w:jc w:val="both"/>
    </w:pPr>
    <w:rPr>
      <w:rFonts w:ascii="Calibri" w:eastAsia="方正仿宋_GBK" w:hAnsi="Calibri" w:cs="Times New Roman"/>
      <w:kern w:val="0"/>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标题1"/>
    <w:basedOn w:val="a"/>
    <w:next w:val="a"/>
    <w:rsid w:val="00202CD0"/>
    <w:pPr>
      <w:tabs>
        <w:tab w:val="left" w:pos="9193"/>
        <w:tab w:val="left" w:pos="9827"/>
      </w:tabs>
      <w:spacing w:beforeLines="50" w:afterLines="50" w:line="640" w:lineRule="exact"/>
      <w:ind w:firstLine="0"/>
      <w:jc w:val="center"/>
    </w:pPr>
    <w:rPr>
      <w:rFonts w:eastAsia="方正小标宋_GBK"/>
      <w:sz w:val="4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230</Words>
  <Characters>1313</Characters>
  <Application>Microsoft Office Word</Application>
  <DocSecurity>0</DocSecurity>
  <Lines>10</Lines>
  <Paragraphs>3</Paragraphs>
  <ScaleCrop>false</ScaleCrop>
  <Company>Lenovo</Company>
  <LinksUpToDate>false</LinksUpToDate>
  <CharactersWithSpaces>1540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2018-09-04T09:46:00Z</dcterms:created>
  <dcterms:modified xsi:type="dcterms:W3CDTF">2018-09-04T09:46:00Z</dcterms:modified>
</cp:coreProperties>
</file>